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D5CEDD" w14:textId="24AC53DD" w:rsidR="004D2FD8" w:rsidRPr="009F1116" w:rsidRDefault="004D2FD8">
      <w:pPr>
        <w:pStyle w:val="Heading1"/>
        <w:tabs>
          <w:tab w:val="left" w:pos="2268"/>
        </w:tabs>
        <w:ind w:left="0" w:firstLine="0"/>
        <w:rPr>
          <w:rFonts w:ascii="Times New Roman" w:hAnsi="Times New Roman"/>
          <w:sz w:val="28"/>
          <w:lang w:val="en-GB"/>
        </w:rPr>
      </w:pPr>
      <w:bookmarkStart w:id="0" w:name="_Toc42488098"/>
      <w:bookmarkStart w:id="1" w:name="_GoBack"/>
      <w:bookmarkEnd w:id="1"/>
      <w:r w:rsidRPr="009F1116">
        <w:rPr>
          <w:rFonts w:ascii="Times New Roman" w:hAnsi="Times New Roman"/>
          <w:i/>
          <w:sz w:val="40"/>
          <w:lang w:val="en-GB"/>
        </w:rPr>
        <w:t xml:space="preserve">ANNEX </w:t>
      </w:r>
      <w:r w:rsidR="009A3DB3" w:rsidRPr="009F1116">
        <w:rPr>
          <w:rFonts w:ascii="Times New Roman" w:hAnsi="Times New Roman"/>
          <w:i/>
          <w:sz w:val="40"/>
          <w:lang w:val="en-GB"/>
        </w:rPr>
        <w:t>I</w:t>
      </w:r>
      <w:r w:rsidR="00831DB9" w:rsidRPr="009F1116">
        <w:rPr>
          <w:rFonts w:ascii="Times New Roman" w:hAnsi="Times New Roman"/>
          <w:i/>
          <w:sz w:val="40"/>
          <w:lang w:val="en-GB"/>
        </w:rPr>
        <w:t>I</w:t>
      </w:r>
      <w:r w:rsidR="00E13CDE" w:rsidRPr="009F1116">
        <w:rPr>
          <w:rFonts w:ascii="Times New Roman" w:hAnsi="Times New Roman"/>
          <w:i/>
          <w:sz w:val="40"/>
          <w:lang w:val="en-GB"/>
        </w:rPr>
        <w:t xml:space="preserve"> </w:t>
      </w:r>
      <w:r w:rsidR="00B126A3" w:rsidRPr="009F1116">
        <w:rPr>
          <w:rFonts w:ascii="Times New Roman" w:hAnsi="Times New Roman"/>
          <w:i/>
          <w:sz w:val="40"/>
          <w:lang w:val="en-GB"/>
        </w:rPr>
        <w:t xml:space="preserve">+ </w:t>
      </w:r>
      <w:r w:rsidR="00EB4039" w:rsidRPr="009F1116">
        <w:rPr>
          <w:rFonts w:ascii="Times New Roman" w:hAnsi="Times New Roman"/>
          <w:i/>
          <w:sz w:val="40"/>
          <w:lang w:val="en-GB"/>
        </w:rPr>
        <w:t>I</w:t>
      </w:r>
      <w:r w:rsidR="00BA6580" w:rsidRPr="009F1116">
        <w:rPr>
          <w:rFonts w:ascii="Times New Roman" w:hAnsi="Times New Roman"/>
          <w:i/>
          <w:sz w:val="40"/>
          <w:lang w:val="en-GB"/>
        </w:rPr>
        <w:t>I</w:t>
      </w:r>
      <w:r w:rsidR="00831DB9" w:rsidRPr="009F1116">
        <w:rPr>
          <w:rFonts w:ascii="Times New Roman" w:hAnsi="Times New Roman"/>
          <w:i/>
          <w:sz w:val="40"/>
          <w:lang w:val="en-GB"/>
        </w:rPr>
        <w:t>I</w:t>
      </w:r>
      <w:r w:rsidRPr="009F1116">
        <w:rPr>
          <w:rFonts w:ascii="Times New Roman" w:hAnsi="Times New Roman"/>
          <w:i/>
          <w:sz w:val="40"/>
          <w:lang w:val="en-GB"/>
        </w:rPr>
        <w:t>:</w:t>
      </w:r>
      <w:r w:rsidRPr="009F1116">
        <w:rPr>
          <w:rFonts w:ascii="Times New Roman" w:hAnsi="Times New Roman"/>
          <w:i/>
          <w:sz w:val="40"/>
          <w:lang w:val="en-GB"/>
        </w:rPr>
        <w:tab/>
      </w:r>
      <w:r w:rsidRPr="009F1116">
        <w:rPr>
          <w:rFonts w:ascii="Times New Roman" w:hAnsi="Times New Roman"/>
          <w:i/>
          <w:lang w:val="en-GB"/>
        </w:rPr>
        <w:t xml:space="preserve"> </w:t>
      </w:r>
      <w:r w:rsidRPr="009F1116">
        <w:rPr>
          <w:rFonts w:ascii="Times New Roman" w:hAnsi="Times New Roman"/>
          <w:sz w:val="28"/>
          <w:lang w:val="en-GB"/>
        </w:rPr>
        <w:t>TECHNICAL SPECIFICATIONS</w:t>
      </w:r>
      <w:bookmarkEnd w:id="0"/>
      <w:r w:rsidR="00EB4039" w:rsidRPr="009F1116">
        <w:rPr>
          <w:rFonts w:ascii="Times New Roman" w:hAnsi="Times New Roman"/>
          <w:sz w:val="28"/>
          <w:lang w:val="en-GB"/>
        </w:rPr>
        <w:t xml:space="preserve"> + TECHNICAL OFFER</w:t>
      </w:r>
    </w:p>
    <w:p w14:paraId="216DB001" w14:textId="77777777" w:rsidR="004D2FD8" w:rsidRPr="009F1116" w:rsidRDefault="004D2FD8">
      <w:pPr>
        <w:spacing w:before="0" w:after="0"/>
        <w:ind w:left="567" w:hanging="567"/>
        <w:rPr>
          <w:rFonts w:ascii="Times New Roman" w:hAnsi="Times New Roman"/>
          <w:lang w:val="en-GB"/>
        </w:rPr>
      </w:pPr>
    </w:p>
    <w:p w14:paraId="0805E74A" w14:textId="5DB7E554" w:rsidR="000F3878" w:rsidRPr="009F1116" w:rsidRDefault="00872699" w:rsidP="001A60B8">
      <w:pPr>
        <w:tabs>
          <w:tab w:val="left" w:pos="1260"/>
          <w:tab w:val="left" w:pos="1440"/>
          <w:tab w:val="left" w:pos="2430"/>
        </w:tabs>
        <w:ind w:left="1440" w:hanging="1440"/>
        <w:rPr>
          <w:rFonts w:ascii="Times New Roman" w:hAnsi="Times New Roman"/>
          <w:b/>
          <w:lang w:val="en-GB"/>
        </w:rPr>
      </w:pPr>
      <w:r w:rsidRPr="009F1116">
        <w:rPr>
          <w:rFonts w:ascii="Times New Roman" w:hAnsi="Times New Roman"/>
          <w:b/>
          <w:sz w:val="22"/>
          <w:szCs w:val="22"/>
          <w:lang w:val="en-GB"/>
        </w:rPr>
        <w:t>Contract T</w:t>
      </w:r>
      <w:r w:rsidR="007E177A" w:rsidRPr="009F1116">
        <w:rPr>
          <w:rFonts w:ascii="Times New Roman" w:hAnsi="Times New Roman"/>
          <w:b/>
          <w:sz w:val="22"/>
          <w:szCs w:val="22"/>
          <w:lang w:val="en-GB"/>
        </w:rPr>
        <w:t>itle</w:t>
      </w:r>
      <w:r w:rsidR="000F3878" w:rsidRPr="009F1116">
        <w:rPr>
          <w:rFonts w:ascii="Times New Roman" w:hAnsi="Times New Roman"/>
          <w:b/>
          <w:sz w:val="22"/>
          <w:szCs w:val="22"/>
          <w:lang w:val="en-GB"/>
        </w:rPr>
        <w:t>:</w:t>
      </w:r>
      <w:r w:rsidR="00E56577" w:rsidRPr="009F1116">
        <w:rPr>
          <w:rFonts w:cs="Arial"/>
          <w:sz w:val="40"/>
          <w:szCs w:val="40"/>
          <w:lang w:val="en-GB"/>
        </w:rPr>
        <w:t xml:space="preserve"> </w:t>
      </w:r>
      <w:r w:rsidR="00881C6B">
        <w:rPr>
          <w:rFonts w:ascii="Times New Roman" w:hAnsi="Times New Roman"/>
          <w:b/>
          <w:sz w:val="22"/>
          <w:szCs w:val="22"/>
          <w:lang w:val="en-GB"/>
        </w:rPr>
        <w:t>L</w:t>
      </w:r>
      <w:r w:rsidR="001A60B8" w:rsidRPr="009F1116">
        <w:rPr>
          <w:rFonts w:ascii="Times New Roman" w:hAnsi="Times New Roman"/>
          <w:b/>
          <w:sz w:val="22"/>
          <w:szCs w:val="22"/>
          <w:lang w:val="en-GB"/>
        </w:rPr>
        <w:t>ease of simultaneous interpretation equipment</w:t>
      </w:r>
      <w:r w:rsidR="000F3878" w:rsidRPr="009F1116">
        <w:rPr>
          <w:rFonts w:ascii="Times New Roman" w:hAnsi="Times New Roman"/>
          <w:b/>
          <w:sz w:val="22"/>
          <w:szCs w:val="22"/>
          <w:lang w:val="en-GB"/>
        </w:rPr>
        <w:tab/>
      </w:r>
      <w:r w:rsidR="000F3878" w:rsidRPr="009F1116">
        <w:rPr>
          <w:rFonts w:ascii="Times New Roman" w:hAnsi="Times New Roman"/>
          <w:b/>
          <w:sz w:val="22"/>
          <w:szCs w:val="22"/>
          <w:lang w:val="en-GB"/>
        </w:rPr>
        <w:tab/>
      </w:r>
      <w:r w:rsidR="000F3878" w:rsidRPr="009F1116">
        <w:rPr>
          <w:rFonts w:ascii="Times New Roman" w:hAnsi="Times New Roman"/>
          <w:b/>
          <w:sz w:val="22"/>
          <w:szCs w:val="22"/>
          <w:lang w:val="en-GB"/>
        </w:rPr>
        <w:tab/>
      </w:r>
      <w:r w:rsidR="001C6B9A" w:rsidRPr="009F1116">
        <w:rPr>
          <w:rFonts w:ascii="Times New Roman" w:hAnsi="Times New Roman"/>
          <w:b/>
          <w:sz w:val="22"/>
          <w:szCs w:val="22"/>
          <w:lang w:val="en-GB"/>
        </w:rPr>
        <w:t xml:space="preserve">  </w:t>
      </w:r>
      <w:r w:rsidR="00160FFF" w:rsidRPr="009F1116">
        <w:rPr>
          <w:rFonts w:ascii="Times New Roman" w:hAnsi="Times New Roman"/>
          <w:b/>
          <w:sz w:val="22"/>
          <w:szCs w:val="22"/>
          <w:lang w:val="en-GB"/>
        </w:rPr>
        <w:t xml:space="preserve"> </w:t>
      </w:r>
      <w:r w:rsidR="001C6B9A" w:rsidRPr="009F1116">
        <w:rPr>
          <w:rFonts w:ascii="Times New Roman" w:hAnsi="Times New Roman"/>
          <w:b/>
          <w:sz w:val="22"/>
          <w:szCs w:val="22"/>
          <w:lang w:val="en-GB"/>
        </w:rPr>
        <w:t xml:space="preserve">      </w:t>
      </w:r>
      <w:r w:rsidR="00D95228" w:rsidRPr="009F1116">
        <w:rPr>
          <w:rFonts w:ascii="Times New Roman" w:hAnsi="Times New Roman"/>
          <w:b/>
          <w:sz w:val="22"/>
          <w:szCs w:val="22"/>
          <w:lang w:val="en-GB"/>
        </w:rPr>
        <w:t xml:space="preserve">         </w:t>
      </w:r>
    </w:p>
    <w:p w14:paraId="6586BBF3" w14:textId="0680D093" w:rsidR="00EB4039" w:rsidRPr="009F1116" w:rsidRDefault="00544A67" w:rsidP="00580306">
      <w:pPr>
        <w:tabs>
          <w:tab w:val="left" w:pos="7491"/>
        </w:tabs>
        <w:rPr>
          <w:rFonts w:ascii="Times New Roman" w:hAnsi="Times New Roman"/>
          <w:b/>
          <w:sz w:val="22"/>
          <w:szCs w:val="22"/>
          <w:highlight w:val="yellow"/>
          <w:lang w:val="en-GB"/>
        </w:rPr>
      </w:pPr>
      <w:r w:rsidRPr="009F1116">
        <w:rPr>
          <w:rFonts w:ascii="Times New Roman" w:hAnsi="Times New Roman"/>
          <w:b/>
          <w:sz w:val="22"/>
          <w:szCs w:val="22"/>
          <w:lang w:val="en-GB"/>
        </w:rPr>
        <w:t xml:space="preserve">Contract reference: </w:t>
      </w:r>
      <w:proofErr w:type="spellStart"/>
      <w:r w:rsidR="00123BBB" w:rsidRPr="00123BBB">
        <w:rPr>
          <w:rFonts w:ascii="Times New Roman" w:hAnsi="Times New Roman"/>
          <w:b/>
          <w:sz w:val="22"/>
          <w:szCs w:val="22"/>
          <w:lang w:val="en-GB"/>
        </w:rPr>
        <w:t>EuropeAid</w:t>
      </w:r>
      <w:proofErr w:type="spellEnd"/>
      <w:r w:rsidR="00123BBB" w:rsidRPr="00123BBB">
        <w:rPr>
          <w:rFonts w:ascii="Times New Roman" w:hAnsi="Times New Roman"/>
          <w:b/>
          <w:sz w:val="22"/>
          <w:szCs w:val="22"/>
          <w:lang w:val="en-GB"/>
        </w:rPr>
        <w:t>/</w:t>
      </w:r>
      <w:r w:rsidR="00260CC5" w:rsidRPr="00260CC5">
        <w:rPr>
          <w:rFonts w:ascii="Times New Roman" w:hAnsi="Times New Roman"/>
          <w:b/>
          <w:sz w:val="22"/>
          <w:szCs w:val="22"/>
          <w:lang w:val="en-GB"/>
        </w:rPr>
        <w:t>140087</w:t>
      </w:r>
      <w:r w:rsidR="00123BBB" w:rsidRPr="00123BBB">
        <w:rPr>
          <w:rFonts w:ascii="Times New Roman" w:hAnsi="Times New Roman"/>
          <w:b/>
          <w:sz w:val="22"/>
          <w:szCs w:val="22"/>
          <w:lang w:val="en-GB"/>
        </w:rPr>
        <w:t>/IH/SUP/UA (EUAM-18-57)</w:t>
      </w:r>
    </w:p>
    <w:p w14:paraId="7CE550B6" w14:textId="645A310C" w:rsidR="00EB4039" w:rsidRPr="009F1116" w:rsidRDefault="00EB4039" w:rsidP="00EB4039">
      <w:pPr>
        <w:spacing w:before="0" w:after="0"/>
        <w:ind w:left="567" w:hanging="567"/>
        <w:rPr>
          <w:rFonts w:ascii="Times New Roman" w:hAnsi="Times New Roman"/>
          <w:sz w:val="22"/>
          <w:szCs w:val="22"/>
          <w:lang w:val="en-GB"/>
        </w:rPr>
      </w:pPr>
      <w:r w:rsidRPr="009F1116">
        <w:rPr>
          <w:rFonts w:ascii="Times New Roman" w:hAnsi="Times New Roman"/>
          <w:sz w:val="22"/>
          <w:szCs w:val="22"/>
          <w:lang w:val="en-GB"/>
        </w:rPr>
        <w:t>Column</w:t>
      </w:r>
      <w:r w:rsidR="000E21DA">
        <w:rPr>
          <w:rFonts w:ascii="Times New Roman" w:hAnsi="Times New Roman"/>
          <w:sz w:val="22"/>
          <w:szCs w:val="22"/>
          <w:lang w:val="en-GB"/>
        </w:rPr>
        <w:t>s</w:t>
      </w:r>
      <w:r w:rsidRPr="009F1116">
        <w:rPr>
          <w:rFonts w:ascii="Times New Roman" w:hAnsi="Times New Roman"/>
          <w:sz w:val="22"/>
          <w:szCs w:val="22"/>
          <w:lang w:val="en-GB"/>
        </w:rPr>
        <w:t xml:space="preserve"> 1-2 should be completed by the Contracting Authority</w:t>
      </w:r>
    </w:p>
    <w:p w14:paraId="0456447E" w14:textId="61489A80" w:rsidR="00301346" w:rsidRPr="009F1116" w:rsidRDefault="00301346" w:rsidP="00301346">
      <w:pPr>
        <w:spacing w:before="0" w:after="0"/>
        <w:ind w:left="567" w:hanging="567"/>
        <w:rPr>
          <w:rFonts w:ascii="Times New Roman" w:hAnsi="Times New Roman"/>
          <w:b/>
          <w:sz w:val="22"/>
          <w:szCs w:val="22"/>
          <w:u w:val="single"/>
          <w:lang w:val="en-GB"/>
        </w:rPr>
      </w:pPr>
      <w:r w:rsidRPr="009F1116">
        <w:rPr>
          <w:rFonts w:ascii="Times New Roman" w:hAnsi="Times New Roman"/>
          <w:b/>
          <w:sz w:val="22"/>
          <w:szCs w:val="22"/>
          <w:highlight w:val="yellow"/>
          <w:u w:val="single"/>
          <w:lang w:val="en-GB"/>
        </w:rPr>
        <w:t>Column</w:t>
      </w:r>
      <w:r w:rsidR="000E21DA">
        <w:rPr>
          <w:rFonts w:ascii="Times New Roman" w:hAnsi="Times New Roman"/>
          <w:b/>
          <w:sz w:val="22"/>
          <w:szCs w:val="22"/>
          <w:highlight w:val="yellow"/>
          <w:u w:val="single"/>
          <w:lang w:val="en-GB"/>
        </w:rPr>
        <w:t>s</w:t>
      </w:r>
      <w:r w:rsidRPr="009F1116">
        <w:rPr>
          <w:rFonts w:ascii="Times New Roman" w:hAnsi="Times New Roman"/>
          <w:b/>
          <w:sz w:val="22"/>
          <w:szCs w:val="22"/>
          <w:highlight w:val="yellow"/>
          <w:u w:val="single"/>
          <w:lang w:val="en-GB"/>
        </w:rPr>
        <w:t xml:space="preserve"> 3-4 should be completed by the tenderer</w:t>
      </w:r>
    </w:p>
    <w:p w14:paraId="7C8E3850" w14:textId="77777777" w:rsidR="004D2FD8" w:rsidRPr="009F1116" w:rsidRDefault="00301346" w:rsidP="00301346">
      <w:pPr>
        <w:spacing w:before="0"/>
        <w:rPr>
          <w:rFonts w:ascii="Times New Roman" w:hAnsi="Times New Roman"/>
          <w:sz w:val="24"/>
          <w:lang w:val="en-GB"/>
        </w:rPr>
      </w:pPr>
      <w:r w:rsidRPr="009F1116">
        <w:rPr>
          <w:rFonts w:ascii="Times New Roman" w:hAnsi="Times New Roman"/>
          <w:sz w:val="22"/>
          <w:szCs w:val="22"/>
          <w:lang w:val="en-GB"/>
        </w:rPr>
        <w:t xml:space="preserve">Column 5 is reserved for the evaluation committee </w:t>
      </w:r>
    </w:p>
    <w:p w14:paraId="77134B25" w14:textId="10DE7003" w:rsidR="00EB4039" w:rsidRPr="009F1116" w:rsidRDefault="0095797C" w:rsidP="00EB4039">
      <w:pPr>
        <w:ind w:left="567" w:hanging="567"/>
        <w:rPr>
          <w:rFonts w:ascii="Times New Roman" w:hAnsi="Times New Roman"/>
          <w:sz w:val="22"/>
          <w:szCs w:val="22"/>
          <w:lang w:val="en-GB"/>
        </w:rPr>
      </w:pPr>
      <w:r w:rsidRPr="009F1116">
        <w:rPr>
          <w:rFonts w:ascii="Times New Roman" w:hAnsi="Times New Roman"/>
          <w:sz w:val="22"/>
          <w:szCs w:val="22"/>
          <w:lang w:val="en-GB"/>
        </w:rPr>
        <w:t>Annex II</w:t>
      </w:r>
      <w:r w:rsidR="00831DB9" w:rsidRPr="009F1116">
        <w:rPr>
          <w:rFonts w:ascii="Times New Roman" w:hAnsi="Times New Roman"/>
          <w:sz w:val="22"/>
          <w:szCs w:val="22"/>
          <w:lang w:val="en-GB"/>
        </w:rPr>
        <w:t>I</w:t>
      </w:r>
      <w:r w:rsidR="00EB4039" w:rsidRPr="009F1116">
        <w:rPr>
          <w:rFonts w:ascii="Times New Roman" w:hAnsi="Times New Roman"/>
          <w:sz w:val="22"/>
          <w:szCs w:val="22"/>
          <w:lang w:val="en-GB"/>
        </w:rPr>
        <w:t xml:space="preserve"> - the Contractor's technical offer</w:t>
      </w:r>
    </w:p>
    <w:p w14:paraId="3A36D4D6" w14:textId="77777777" w:rsidR="00EB4039" w:rsidRPr="009F1116" w:rsidRDefault="00EB4039" w:rsidP="00EB4039">
      <w:pPr>
        <w:ind w:left="567" w:hanging="567"/>
        <w:rPr>
          <w:rFonts w:ascii="Times New Roman" w:hAnsi="Times New Roman"/>
          <w:sz w:val="22"/>
          <w:szCs w:val="22"/>
          <w:lang w:val="en-GB"/>
        </w:rPr>
      </w:pPr>
      <w:r w:rsidRPr="009F1116">
        <w:rPr>
          <w:rFonts w:ascii="Times New Roman" w:hAnsi="Times New Roman"/>
          <w:sz w:val="22"/>
          <w:szCs w:val="22"/>
          <w:lang w:val="en-GB"/>
        </w:rPr>
        <w:t xml:space="preserve">The tenderers are requested to complete the template on the next pages: </w:t>
      </w:r>
    </w:p>
    <w:p w14:paraId="648FDC19" w14:textId="77777777" w:rsidR="00EB4039" w:rsidRPr="009F1116" w:rsidRDefault="000F3878" w:rsidP="00077D6A">
      <w:pPr>
        <w:numPr>
          <w:ilvl w:val="0"/>
          <w:numId w:val="1"/>
        </w:numPr>
        <w:spacing w:before="0" w:after="0"/>
        <w:jc w:val="both"/>
        <w:rPr>
          <w:rFonts w:ascii="Times New Roman" w:hAnsi="Times New Roman"/>
          <w:sz w:val="22"/>
          <w:szCs w:val="22"/>
          <w:lang w:val="en-GB"/>
        </w:rPr>
      </w:pPr>
      <w:r w:rsidRPr="009F1116">
        <w:rPr>
          <w:rFonts w:ascii="Times New Roman" w:hAnsi="Times New Roman"/>
          <w:sz w:val="22"/>
          <w:szCs w:val="22"/>
          <w:lang w:val="en-GB"/>
        </w:rPr>
        <w:t>C</w:t>
      </w:r>
      <w:r w:rsidR="00EB4039" w:rsidRPr="009F1116">
        <w:rPr>
          <w:rFonts w:ascii="Times New Roman" w:hAnsi="Times New Roman"/>
          <w:sz w:val="22"/>
          <w:szCs w:val="22"/>
          <w:lang w:val="en-GB"/>
        </w:rPr>
        <w:t xml:space="preserve">olumn </w:t>
      </w:r>
      <w:r w:rsidRPr="009F1116">
        <w:rPr>
          <w:rFonts w:ascii="Times New Roman" w:hAnsi="Times New Roman"/>
          <w:sz w:val="22"/>
          <w:szCs w:val="22"/>
          <w:lang w:val="en-GB"/>
        </w:rPr>
        <w:t xml:space="preserve">2 is completed by the Contracting Authority </w:t>
      </w:r>
      <w:r w:rsidR="00EB4039" w:rsidRPr="009F1116">
        <w:rPr>
          <w:rFonts w:ascii="Times New Roman" w:hAnsi="Times New Roman"/>
          <w:sz w:val="22"/>
          <w:szCs w:val="22"/>
          <w:lang w:val="en-GB"/>
        </w:rPr>
        <w:t>shows the required specifications</w:t>
      </w:r>
      <w:r w:rsidRPr="009F1116">
        <w:rPr>
          <w:rFonts w:ascii="Times New Roman" w:hAnsi="Times New Roman"/>
          <w:sz w:val="22"/>
          <w:szCs w:val="22"/>
          <w:lang w:val="en-GB"/>
        </w:rPr>
        <w:t xml:space="preserve"> (not to be modified by the tenderer)</w:t>
      </w:r>
      <w:r w:rsidR="00EB4039" w:rsidRPr="009F1116">
        <w:rPr>
          <w:rFonts w:ascii="Times New Roman" w:hAnsi="Times New Roman"/>
          <w:sz w:val="22"/>
          <w:szCs w:val="22"/>
          <w:lang w:val="en-GB"/>
        </w:rPr>
        <w:t xml:space="preserve">, </w:t>
      </w:r>
    </w:p>
    <w:p w14:paraId="7DFB9A6C" w14:textId="77777777" w:rsidR="00EB4039" w:rsidRPr="009F1116" w:rsidRDefault="000F3878" w:rsidP="00077D6A">
      <w:pPr>
        <w:numPr>
          <w:ilvl w:val="0"/>
          <w:numId w:val="1"/>
        </w:numPr>
        <w:spacing w:before="0" w:after="0"/>
        <w:jc w:val="both"/>
        <w:rPr>
          <w:rFonts w:ascii="Times New Roman" w:hAnsi="Times New Roman"/>
          <w:sz w:val="22"/>
          <w:szCs w:val="22"/>
          <w:lang w:val="en-GB"/>
        </w:rPr>
      </w:pPr>
      <w:r w:rsidRPr="009F1116">
        <w:rPr>
          <w:rFonts w:ascii="Times New Roman" w:hAnsi="Times New Roman"/>
          <w:sz w:val="22"/>
          <w:szCs w:val="22"/>
          <w:lang w:val="en-GB"/>
        </w:rPr>
        <w:t>Column 3</w:t>
      </w:r>
      <w:r w:rsidR="00EB4039" w:rsidRPr="009F1116">
        <w:rPr>
          <w:rFonts w:ascii="Times New Roman" w:hAnsi="Times New Roman"/>
          <w:sz w:val="22"/>
          <w:szCs w:val="22"/>
          <w:lang w:val="en-GB"/>
        </w:rPr>
        <w:t xml:space="preserve"> is to be filled in by the tenderer and must detail what is offered (for example the words “compliant” or “yes” are not sufficient)</w:t>
      </w:r>
      <w:r w:rsidR="00A32938" w:rsidRPr="009F1116">
        <w:rPr>
          <w:rFonts w:ascii="Times New Roman" w:hAnsi="Times New Roman"/>
          <w:sz w:val="22"/>
          <w:szCs w:val="22"/>
          <w:lang w:val="en-GB"/>
        </w:rPr>
        <w:t>,</w:t>
      </w:r>
    </w:p>
    <w:p w14:paraId="38601E4A" w14:textId="77777777" w:rsidR="00EB4039" w:rsidRPr="009F1116" w:rsidRDefault="000F3878" w:rsidP="00077D6A">
      <w:pPr>
        <w:numPr>
          <w:ilvl w:val="0"/>
          <w:numId w:val="1"/>
        </w:numPr>
        <w:spacing w:before="0" w:after="0"/>
        <w:jc w:val="both"/>
        <w:rPr>
          <w:rFonts w:ascii="Times New Roman" w:hAnsi="Times New Roman"/>
          <w:sz w:val="22"/>
          <w:szCs w:val="22"/>
          <w:lang w:val="en-GB"/>
        </w:rPr>
      </w:pPr>
      <w:r w:rsidRPr="009F1116">
        <w:rPr>
          <w:rFonts w:ascii="Times New Roman" w:hAnsi="Times New Roman"/>
          <w:sz w:val="22"/>
          <w:szCs w:val="22"/>
          <w:lang w:val="en-GB"/>
        </w:rPr>
        <w:t>Column 4</w:t>
      </w:r>
      <w:r w:rsidR="00EB4039" w:rsidRPr="009F1116">
        <w:rPr>
          <w:rFonts w:ascii="Times New Roman" w:hAnsi="Times New Roman"/>
          <w:sz w:val="22"/>
          <w:szCs w:val="22"/>
          <w:lang w:val="en-GB"/>
        </w:rPr>
        <w:t xml:space="preserve"> allows the tenderer to make comments on</w:t>
      </w:r>
      <w:r w:rsidR="00E656F6" w:rsidRPr="009F1116">
        <w:rPr>
          <w:rFonts w:ascii="Times New Roman" w:hAnsi="Times New Roman"/>
          <w:sz w:val="22"/>
          <w:szCs w:val="22"/>
          <w:lang w:val="en-GB"/>
        </w:rPr>
        <w:t xml:space="preserve"> </w:t>
      </w:r>
      <w:r w:rsidR="0078178B" w:rsidRPr="009F1116">
        <w:rPr>
          <w:rFonts w:ascii="Times New Roman" w:hAnsi="Times New Roman"/>
          <w:sz w:val="22"/>
          <w:szCs w:val="22"/>
          <w:lang w:val="en-GB"/>
        </w:rPr>
        <w:t xml:space="preserve">its </w:t>
      </w:r>
      <w:r w:rsidR="00EB4039" w:rsidRPr="009F1116">
        <w:rPr>
          <w:rFonts w:ascii="Times New Roman" w:hAnsi="Times New Roman"/>
          <w:sz w:val="22"/>
          <w:szCs w:val="22"/>
          <w:lang w:val="en-GB"/>
        </w:rPr>
        <w:t>proposed supply and to make eventual references to the documentation</w:t>
      </w:r>
      <w:r w:rsidR="00A32938" w:rsidRPr="009F1116">
        <w:rPr>
          <w:rFonts w:ascii="Times New Roman" w:hAnsi="Times New Roman"/>
          <w:sz w:val="22"/>
          <w:szCs w:val="22"/>
          <w:lang w:val="en-GB"/>
        </w:rPr>
        <w:t>.</w:t>
      </w:r>
    </w:p>
    <w:p w14:paraId="5A76DCDD" w14:textId="77777777" w:rsidR="006803A9" w:rsidRPr="009F1116" w:rsidRDefault="006803A9" w:rsidP="006803A9">
      <w:pPr>
        <w:pStyle w:val="Default"/>
        <w:rPr>
          <w:sz w:val="22"/>
          <w:szCs w:val="22"/>
        </w:rPr>
      </w:pPr>
    </w:p>
    <w:p w14:paraId="1D03FE47" w14:textId="77777777" w:rsidR="006803A9" w:rsidRPr="009F1116" w:rsidRDefault="006803A9" w:rsidP="00800973">
      <w:pPr>
        <w:pStyle w:val="Default"/>
        <w:jc w:val="both"/>
        <w:rPr>
          <w:sz w:val="22"/>
          <w:szCs w:val="22"/>
          <w:u w:val="single"/>
        </w:rPr>
      </w:pPr>
      <w:r w:rsidRPr="009F1116">
        <w:rPr>
          <w:sz w:val="22"/>
          <w:szCs w:val="22"/>
          <w:u w:val="single"/>
        </w:rPr>
        <w:t xml:space="preserve">The </w:t>
      </w:r>
      <w:r w:rsidR="0095797C" w:rsidRPr="009F1116">
        <w:rPr>
          <w:sz w:val="22"/>
          <w:szCs w:val="22"/>
          <w:u w:val="single"/>
        </w:rPr>
        <w:t>possible</w:t>
      </w:r>
      <w:r w:rsidRPr="009F1116">
        <w:rPr>
          <w:sz w:val="22"/>
          <w:szCs w:val="22"/>
          <w:u w:val="single"/>
        </w:rPr>
        <w:t xml:space="preserve">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 </w:t>
      </w:r>
    </w:p>
    <w:p w14:paraId="3D3EA42A" w14:textId="77777777" w:rsidR="0095797C" w:rsidRPr="009F1116" w:rsidRDefault="0095797C" w:rsidP="006803A9">
      <w:pPr>
        <w:pStyle w:val="Default"/>
        <w:rPr>
          <w:sz w:val="22"/>
          <w:szCs w:val="22"/>
          <w:highlight w:val="yellow"/>
        </w:rPr>
      </w:pPr>
    </w:p>
    <w:p w14:paraId="272CA5D8" w14:textId="77777777" w:rsidR="006803A9" w:rsidRPr="009F1116" w:rsidRDefault="006803A9" w:rsidP="006803A9">
      <w:pPr>
        <w:pStyle w:val="Default"/>
        <w:rPr>
          <w:sz w:val="22"/>
          <w:szCs w:val="22"/>
        </w:rPr>
      </w:pPr>
      <w:r w:rsidRPr="009F1116">
        <w:rPr>
          <w:sz w:val="22"/>
          <w:szCs w:val="22"/>
        </w:rPr>
        <w:t xml:space="preserve">The offer must be clear enough to allow the evaluators to make an easy comparison between the requested specifications and the offered specifications. </w:t>
      </w:r>
    </w:p>
    <w:p w14:paraId="76E306FD" w14:textId="7B8EE5D9" w:rsidR="00945E49" w:rsidRPr="00800973" w:rsidRDefault="006803A9" w:rsidP="00800973">
      <w:pPr>
        <w:jc w:val="both"/>
        <w:rPr>
          <w:rFonts w:ascii="Times New Roman" w:hAnsi="Times New Roman"/>
          <w:sz w:val="22"/>
          <w:szCs w:val="22"/>
          <w:lang w:val="en-GB"/>
        </w:rPr>
      </w:pPr>
      <w:r w:rsidRPr="009F1116">
        <w:rPr>
          <w:rFonts w:ascii="Times New Roman" w:hAnsi="Times New Roman"/>
          <w:sz w:val="22"/>
          <w:szCs w:val="22"/>
          <w:lang w:val="en-GB"/>
        </w:rPr>
        <w:t>Please note that product prices quoted in the financial offer shall include a</w:t>
      </w:r>
      <w:r w:rsidR="00660493" w:rsidRPr="009F1116">
        <w:rPr>
          <w:rFonts w:ascii="Times New Roman" w:hAnsi="Times New Roman"/>
          <w:sz w:val="22"/>
          <w:szCs w:val="22"/>
          <w:lang w:val="en-GB"/>
        </w:rPr>
        <w:t xml:space="preserve">ll </w:t>
      </w:r>
      <w:r w:rsidR="00312358" w:rsidRPr="009F1116">
        <w:rPr>
          <w:rFonts w:ascii="Times New Roman" w:hAnsi="Times New Roman"/>
          <w:sz w:val="22"/>
          <w:szCs w:val="22"/>
          <w:lang w:val="en-GB"/>
        </w:rPr>
        <w:t xml:space="preserve">related </w:t>
      </w:r>
      <w:r w:rsidRPr="009F1116">
        <w:rPr>
          <w:rFonts w:ascii="Times New Roman" w:hAnsi="Times New Roman"/>
          <w:sz w:val="22"/>
          <w:szCs w:val="22"/>
          <w:lang w:val="en-GB"/>
        </w:rPr>
        <w:t>costs</w:t>
      </w:r>
      <w:r w:rsidR="00312358" w:rsidRPr="009F1116">
        <w:rPr>
          <w:rFonts w:ascii="Times New Roman" w:hAnsi="Times New Roman"/>
          <w:sz w:val="22"/>
          <w:szCs w:val="22"/>
          <w:lang w:val="en-GB"/>
        </w:rPr>
        <w:t xml:space="preserve"> (e.g. delivery, installation, adjustment, t</w:t>
      </w:r>
      <w:r w:rsidR="00571FDD" w:rsidRPr="009F1116">
        <w:rPr>
          <w:rFonts w:ascii="Times New Roman" w:hAnsi="Times New Roman"/>
          <w:sz w:val="22"/>
          <w:szCs w:val="22"/>
          <w:lang w:val="en-GB"/>
        </w:rPr>
        <w:t>esting, training,</w:t>
      </w:r>
      <w:r w:rsidR="00800973">
        <w:rPr>
          <w:rFonts w:ascii="Times New Roman" w:hAnsi="Times New Roman"/>
          <w:sz w:val="22"/>
          <w:szCs w:val="22"/>
          <w:lang w:val="en-GB"/>
        </w:rPr>
        <w:t xml:space="preserve"> </w:t>
      </w:r>
      <w:r w:rsidR="00571FDD" w:rsidRPr="009F1116">
        <w:rPr>
          <w:rFonts w:ascii="Times New Roman" w:hAnsi="Times New Roman"/>
          <w:sz w:val="22"/>
          <w:szCs w:val="22"/>
          <w:lang w:val="en-GB"/>
        </w:rPr>
        <w:t xml:space="preserve">on-site support </w:t>
      </w:r>
      <w:r w:rsidR="00571FDD" w:rsidRPr="00800973">
        <w:rPr>
          <w:rFonts w:ascii="Times New Roman" w:hAnsi="Times New Roman"/>
          <w:sz w:val="22"/>
          <w:szCs w:val="22"/>
          <w:lang w:val="en-GB"/>
        </w:rPr>
        <w:t xml:space="preserve">regular maintenance and taking down </w:t>
      </w:r>
      <w:r w:rsidR="00B23CC5" w:rsidRPr="00800973">
        <w:rPr>
          <w:rFonts w:ascii="Times New Roman" w:hAnsi="Times New Roman"/>
          <w:sz w:val="22"/>
          <w:szCs w:val="22"/>
          <w:lang w:val="en-GB"/>
        </w:rPr>
        <w:t xml:space="preserve">(incl. return) </w:t>
      </w:r>
      <w:r w:rsidR="00571FDD" w:rsidRPr="00800973">
        <w:rPr>
          <w:rFonts w:ascii="Times New Roman" w:hAnsi="Times New Roman"/>
          <w:sz w:val="22"/>
          <w:szCs w:val="22"/>
          <w:lang w:val="en-GB"/>
        </w:rPr>
        <w:t>of the equipment)</w:t>
      </w:r>
    </w:p>
    <w:p w14:paraId="3410EA94" w14:textId="3B75C00F" w:rsidR="00362318" w:rsidRPr="009F1116" w:rsidRDefault="00362318" w:rsidP="00362318">
      <w:pPr>
        <w:spacing w:after="0"/>
        <w:jc w:val="both"/>
        <w:rPr>
          <w:rFonts w:ascii="Times New Roman" w:hAnsi="Times New Roman"/>
          <w:b/>
          <w:color w:val="FF0000"/>
          <w:sz w:val="22"/>
          <w:szCs w:val="22"/>
          <w:lang w:val="en-GB"/>
        </w:rPr>
      </w:pPr>
      <w:r w:rsidRPr="00800973">
        <w:rPr>
          <w:rFonts w:ascii="Times New Roman" w:hAnsi="Times New Roman"/>
          <w:b/>
          <w:color w:val="FF0000"/>
          <w:sz w:val="22"/>
          <w:szCs w:val="22"/>
          <w:lang w:val="en-GB"/>
        </w:rPr>
        <w:t>These Technical Specifications represent the minimum technical requirements to be met by a technical offer of a tenderer. Additional requirements are set out in Appendix 1 to this Annex II-III, which in turn represent the overall objective and purpose of this contract, the results to be achieved by the Contractor, and the general description of the subject of the contract, requirements to Contractor’s staff</w:t>
      </w:r>
      <w:r w:rsidR="00D907EE" w:rsidRPr="00800973">
        <w:rPr>
          <w:rFonts w:ascii="Times New Roman" w:hAnsi="Times New Roman"/>
          <w:b/>
          <w:color w:val="FF0000"/>
          <w:sz w:val="22"/>
          <w:szCs w:val="22"/>
          <w:lang w:val="en-GB"/>
        </w:rPr>
        <w:t>, quality of ancillary services</w:t>
      </w:r>
      <w:r w:rsidR="00610329">
        <w:rPr>
          <w:rFonts w:ascii="Times New Roman" w:hAnsi="Times New Roman"/>
          <w:b/>
          <w:color w:val="FF0000"/>
          <w:sz w:val="22"/>
          <w:szCs w:val="22"/>
          <w:lang w:val="en-GB"/>
        </w:rPr>
        <w:t xml:space="preserve"> and backstopping.</w:t>
      </w:r>
    </w:p>
    <w:p w14:paraId="7E900899" w14:textId="77777777" w:rsidR="0095797C" w:rsidRPr="009F1116" w:rsidRDefault="0095797C" w:rsidP="00362318">
      <w:pPr>
        <w:rPr>
          <w:rFonts w:ascii="Times New Roman" w:hAnsi="Times New Roman"/>
          <w:sz w:val="22"/>
          <w:szCs w:val="22"/>
          <w:lang w:val="en-GB"/>
        </w:rPr>
      </w:pPr>
    </w:p>
    <w:p w14:paraId="76A6DCF9" w14:textId="77777777" w:rsidR="00660493" w:rsidRPr="009F1116" w:rsidRDefault="00660493" w:rsidP="0095797C">
      <w:pPr>
        <w:ind w:left="567" w:hanging="567"/>
        <w:rPr>
          <w:rFonts w:ascii="Times New Roman" w:hAnsi="Times New Roman"/>
          <w:sz w:val="22"/>
          <w:szCs w:val="22"/>
          <w:lang w:val="en-GB"/>
        </w:rPr>
      </w:pPr>
    </w:p>
    <w:p w14:paraId="7A784559" w14:textId="77777777" w:rsidR="00660493" w:rsidRPr="009F1116" w:rsidRDefault="00660493" w:rsidP="0095797C">
      <w:pPr>
        <w:ind w:left="567" w:hanging="567"/>
        <w:rPr>
          <w:rFonts w:ascii="Times New Roman" w:hAnsi="Times New Roman"/>
          <w:sz w:val="22"/>
          <w:szCs w:val="22"/>
          <w:lang w:val="en-GB"/>
        </w:rPr>
      </w:pPr>
    </w:p>
    <w:p w14:paraId="73096223" w14:textId="77777777" w:rsidR="00660493" w:rsidRPr="009F1116" w:rsidRDefault="00660493" w:rsidP="0095797C">
      <w:pPr>
        <w:ind w:left="567" w:hanging="567"/>
        <w:rPr>
          <w:rFonts w:ascii="Times New Roman" w:hAnsi="Times New Roman"/>
          <w:sz w:val="22"/>
          <w:szCs w:val="22"/>
          <w:lang w:val="en-GB"/>
        </w:rPr>
      </w:pPr>
    </w:p>
    <w:p w14:paraId="4A06CDD4" w14:textId="77777777" w:rsidR="009339F7" w:rsidRPr="009F1116" w:rsidRDefault="009339F7" w:rsidP="00181716">
      <w:pPr>
        <w:ind w:left="567" w:hanging="567"/>
        <w:jc w:val="both"/>
        <w:rPr>
          <w:rFonts w:ascii="Times New Roman" w:hAnsi="Times New Roman"/>
          <w:sz w:val="22"/>
          <w:szCs w:val="22"/>
          <w:lang w:val="en-GB"/>
        </w:rPr>
      </w:pPr>
    </w:p>
    <w:tbl>
      <w:tblPr>
        <w:tblW w:w="15018" w:type="dxa"/>
        <w:tblInd w:w="-152" w:type="dxa"/>
        <w:tblLayout w:type="fixed"/>
        <w:tblLook w:val="04A0" w:firstRow="1" w:lastRow="0" w:firstColumn="1" w:lastColumn="0" w:noHBand="0" w:noVBand="1"/>
      </w:tblPr>
      <w:tblGrid>
        <w:gridCol w:w="1135"/>
        <w:gridCol w:w="6803"/>
        <w:gridCol w:w="2122"/>
        <w:gridCol w:w="2070"/>
        <w:gridCol w:w="2888"/>
      </w:tblGrid>
      <w:tr w:rsidR="0017734F" w:rsidRPr="009F1116" w14:paraId="4BAF2F8C" w14:textId="77777777" w:rsidTr="00FB2E95">
        <w:trPr>
          <w:trHeight w:val="300"/>
          <w:tblHeader/>
        </w:trPr>
        <w:tc>
          <w:tcPr>
            <w:tcW w:w="1135" w:type="dxa"/>
            <w:tcBorders>
              <w:top w:val="single" w:sz="8" w:space="0" w:color="auto"/>
              <w:left w:val="single" w:sz="8" w:space="0" w:color="auto"/>
              <w:bottom w:val="nil"/>
              <w:right w:val="single" w:sz="8" w:space="0" w:color="auto"/>
            </w:tcBorders>
            <w:shd w:val="clear" w:color="000000" w:fill="F2F2F2"/>
            <w:hideMark/>
          </w:tcPr>
          <w:p w14:paraId="02131443" w14:textId="77777777" w:rsidR="0017734F" w:rsidRPr="009F1116" w:rsidRDefault="0017734F"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lastRenderedPageBreak/>
              <w:t>1</w:t>
            </w:r>
          </w:p>
        </w:tc>
        <w:tc>
          <w:tcPr>
            <w:tcW w:w="6803" w:type="dxa"/>
            <w:tcBorders>
              <w:top w:val="single" w:sz="8" w:space="0" w:color="auto"/>
              <w:left w:val="nil"/>
              <w:bottom w:val="nil"/>
              <w:right w:val="single" w:sz="8" w:space="0" w:color="auto"/>
            </w:tcBorders>
            <w:shd w:val="clear" w:color="000000" w:fill="F2F2F2"/>
            <w:hideMark/>
          </w:tcPr>
          <w:p w14:paraId="30FD0470" w14:textId="77777777" w:rsidR="0017734F" w:rsidRPr="009F1116" w:rsidRDefault="0017734F"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t>2</w:t>
            </w:r>
          </w:p>
        </w:tc>
        <w:tc>
          <w:tcPr>
            <w:tcW w:w="2122" w:type="dxa"/>
            <w:tcBorders>
              <w:top w:val="single" w:sz="8" w:space="0" w:color="auto"/>
              <w:left w:val="nil"/>
              <w:bottom w:val="nil"/>
              <w:right w:val="single" w:sz="8" w:space="0" w:color="auto"/>
            </w:tcBorders>
            <w:shd w:val="clear" w:color="000000" w:fill="F2F2F2"/>
            <w:hideMark/>
          </w:tcPr>
          <w:p w14:paraId="75A01C12" w14:textId="77777777" w:rsidR="0017734F" w:rsidRPr="009F1116" w:rsidRDefault="0017734F"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t>3</w:t>
            </w:r>
          </w:p>
        </w:tc>
        <w:tc>
          <w:tcPr>
            <w:tcW w:w="2070" w:type="dxa"/>
            <w:tcBorders>
              <w:top w:val="single" w:sz="8" w:space="0" w:color="auto"/>
              <w:left w:val="nil"/>
              <w:bottom w:val="nil"/>
              <w:right w:val="single" w:sz="8" w:space="0" w:color="auto"/>
            </w:tcBorders>
            <w:shd w:val="clear" w:color="000000" w:fill="F2F2F2"/>
            <w:hideMark/>
          </w:tcPr>
          <w:p w14:paraId="1A61D826" w14:textId="77777777" w:rsidR="0017734F" w:rsidRPr="009F1116" w:rsidRDefault="0017734F"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t>4</w:t>
            </w:r>
          </w:p>
        </w:tc>
        <w:tc>
          <w:tcPr>
            <w:tcW w:w="2888" w:type="dxa"/>
            <w:tcBorders>
              <w:top w:val="single" w:sz="8" w:space="0" w:color="auto"/>
              <w:left w:val="nil"/>
              <w:bottom w:val="nil"/>
              <w:right w:val="single" w:sz="8" w:space="0" w:color="auto"/>
            </w:tcBorders>
            <w:shd w:val="clear" w:color="000000" w:fill="F2F2F2"/>
            <w:hideMark/>
          </w:tcPr>
          <w:p w14:paraId="36ADFC27" w14:textId="77777777" w:rsidR="0017734F" w:rsidRPr="009F1116" w:rsidRDefault="0017734F"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t>5</w:t>
            </w:r>
          </w:p>
        </w:tc>
      </w:tr>
      <w:tr w:rsidR="0017734F" w:rsidRPr="009F1116" w14:paraId="76BC985E" w14:textId="77777777" w:rsidTr="00AF169B">
        <w:trPr>
          <w:trHeight w:val="439"/>
        </w:trPr>
        <w:tc>
          <w:tcPr>
            <w:tcW w:w="1135" w:type="dxa"/>
            <w:tcBorders>
              <w:top w:val="nil"/>
              <w:left w:val="single" w:sz="8" w:space="0" w:color="auto"/>
              <w:bottom w:val="nil"/>
              <w:right w:val="single" w:sz="8" w:space="0" w:color="auto"/>
            </w:tcBorders>
            <w:shd w:val="clear" w:color="000000" w:fill="F2F2F2"/>
            <w:vAlign w:val="center"/>
            <w:hideMark/>
          </w:tcPr>
          <w:p w14:paraId="1ABFDD5C" w14:textId="77777777" w:rsidR="0017734F" w:rsidRPr="009F1116" w:rsidRDefault="00D95228"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t>Unit</w:t>
            </w:r>
            <w:r w:rsidR="0017734F" w:rsidRPr="009F1116">
              <w:rPr>
                <w:rFonts w:ascii="Times New Roman" w:hAnsi="Times New Roman"/>
                <w:b/>
                <w:bCs/>
                <w:snapToGrid/>
                <w:color w:val="000000"/>
                <w:sz w:val="22"/>
                <w:szCs w:val="22"/>
                <w:lang w:val="en-GB"/>
              </w:rPr>
              <w:t xml:space="preserve"> Number</w:t>
            </w:r>
          </w:p>
        </w:tc>
        <w:tc>
          <w:tcPr>
            <w:tcW w:w="6803" w:type="dxa"/>
            <w:tcBorders>
              <w:top w:val="nil"/>
              <w:left w:val="nil"/>
              <w:bottom w:val="nil"/>
              <w:right w:val="single" w:sz="8" w:space="0" w:color="auto"/>
            </w:tcBorders>
            <w:shd w:val="clear" w:color="000000" w:fill="F2F2F2"/>
            <w:hideMark/>
          </w:tcPr>
          <w:p w14:paraId="4D9BE18C" w14:textId="77777777" w:rsidR="0017734F" w:rsidRPr="009F1116" w:rsidRDefault="0017734F"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t>Specifications Required</w:t>
            </w:r>
          </w:p>
        </w:tc>
        <w:tc>
          <w:tcPr>
            <w:tcW w:w="2122" w:type="dxa"/>
            <w:tcBorders>
              <w:top w:val="nil"/>
              <w:left w:val="nil"/>
              <w:bottom w:val="nil"/>
              <w:right w:val="single" w:sz="8" w:space="0" w:color="auto"/>
            </w:tcBorders>
            <w:shd w:val="clear" w:color="000000" w:fill="F2F2F2"/>
            <w:hideMark/>
          </w:tcPr>
          <w:p w14:paraId="70288A81" w14:textId="77777777" w:rsidR="0017734F" w:rsidRPr="009F1116" w:rsidRDefault="0017734F"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t>Specifications Offered</w:t>
            </w:r>
          </w:p>
        </w:tc>
        <w:tc>
          <w:tcPr>
            <w:tcW w:w="2070" w:type="dxa"/>
            <w:tcBorders>
              <w:top w:val="nil"/>
              <w:left w:val="nil"/>
              <w:bottom w:val="nil"/>
              <w:right w:val="single" w:sz="8" w:space="0" w:color="auto"/>
            </w:tcBorders>
            <w:shd w:val="clear" w:color="000000" w:fill="F2F2F2"/>
            <w:hideMark/>
          </w:tcPr>
          <w:p w14:paraId="5E565E1D" w14:textId="77777777" w:rsidR="0017734F" w:rsidRPr="009F1116" w:rsidRDefault="00E039C4"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t>Notes, R</w:t>
            </w:r>
            <w:r w:rsidR="0017734F" w:rsidRPr="009F1116">
              <w:rPr>
                <w:rFonts w:ascii="Times New Roman" w:hAnsi="Times New Roman"/>
                <w:b/>
                <w:bCs/>
                <w:snapToGrid/>
                <w:color w:val="000000"/>
                <w:sz w:val="22"/>
                <w:szCs w:val="22"/>
                <w:lang w:val="en-GB"/>
              </w:rPr>
              <w:t>emarks,</w:t>
            </w:r>
          </w:p>
        </w:tc>
        <w:tc>
          <w:tcPr>
            <w:tcW w:w="2888" w:type="dxa"/>
            <w:tcBorders>
              <w:top w:val="nil"/>
              <w:left w:val="nil"/>
              <w:bottom w:val="nil"/>
              <w:right w:val="single" w:sz="8" w:space="0" w:color="auto"/>
            </w:tcBorders>
            <w:shd w:val="clear" w:color="000000" w:fill="F2F2F2"/>
            <w:hideMark/>
          </w:tcPr>
          <w:p w14:paraId="32656410" w14:textId="77777777" w:rsidR="0017734F" w:rsidRPr="009F1116" w:rsidRDefault="003B2A06"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t>Evaluation Committee’s N</w:t>
            </w:r>
            <w:r w:rsidR="0017734F" w:rsidRPr="009F1116">
              <w:rPr>
                <w:rFonts w:ascii="Times New Roman" w:hAnsi="Times New Roman"/>
                <w:b/>
                <w:bCs/>
                <w:snapToGrid/>
                <w:color w:val="000000"/>
                <w:sz w:val="22"/>
                <w:szCs w:val="22"/>
                <w:lang w:val="en-GB"/>
              </w:rPr>
              <w:t xml:space="preserve">otes </w:t>
            </w:r>
          </w:p>
        </w:tc>
      </w:tr>
      <w:tr w:rsidR="0017734F" w:rsidRPr="009F1116" w14:paraId="16B444CF" w14:textId="77777777" w:rsidTr="007F264E">
        <w:trPr>
          <w:trHeight w:val="286"/>
        </w:trPr>
        <w:tc>
          <w:tcPr>
            <w:tcW w:w="1135" w:type="dxa"/>
            <w:tcBorders>
              <w:top w:val="nil"/>
              <w:left w:val="single" w:sz="8" w:space="0" w:color="auto"/>
              <w:bottom w:val="nil"/>
              <w:right w:val="single" w:sz="8" w:space="0" w:color="auto"/>
            </w:tcBorders>
            <w:shd w:val="clear" w:color="000000" w:fill="F2F2F2"/>
            <w:vAlign w:val="center"/>
            <w:hideMark/>
          </w:tcPr>
          <w:p w14:paraId="3C2E5731" w14:textId="77777777" w:rsidR="0017734F" w:rsidRPr="009F1116" w:rsidRDefault="0017734F" w:rsidP="0017734F">
            <w:pPr>
              <w:spacing w:before="0" w:after="0"/>
              <w:jc w:val="center"/>
              <w:rPr>
                <w:rFonts w:ascii="Times New Roman" w:hAnsi="Times New Roman"/>
                <w:snapToGrid/>
                <w:color w:val="000000"/>
                <w:sz w:val="22"/>
                <w:szCs w:val="22"/>
                <w:lang w:val="en-GB"/>
              </w:rPr>
            </w:pPr>
            <w:r w:rsidRPr="009F1116">
              <w:rPr>
                <w:rFonts w:ascii="Times New Roman" w:hAnsi="Times New Roman"/>
                <w:snapToGrid/>
                <w:color w:val="000000"/>
                <w:sz w:val="22"/>
                <w:szCs w:val="22"/>
                <w:lang w:val="en-GB"/>
              </w:rPr>
              <w:t> </w:t>
            </w:r>
          </w:p>
        </w:tc>
        <w:tc>
          <w:tcPr>
            <w:tcW w:w="6803" w:type="dxa"/>
            <w:tcBorders>
              <w:top w:val="nil"/>
              <w:left w:val="nil"/>
              <w:bottom w:val="nil"/>
              <w:right w:val="single" w:sz="8" w:space="0" w:color="auto"/>
            </w:tcBorders>
            <w:shd w:val="clear" w:color="000000" w:fill="F2F2F2"/>
            <w:hideMark/>
          </w:tcPr>
          <w:p w14:paraId="58D3D52E" w14:textId="77777777" w:rsidR="0017734F" w:rsidRPr="009F1116" w:rsidRDefault="0017734F" w:rsidP="0017734F">
            <w:pPr>
              <w:spacing w:before="0" w:after="0"/>
              <w:rPr>
                <w:rFonts w:ascii="Times New Roman" w:hAnsi="Times New Roman"/>
                <w:snapToGrid/>
                <w:color w:val="000000"/>
                <w:sz w:val="22"/>
                <w:szCs w:val="22"/>
                <w:lang w:val="en-GB"/>
              </w:rPr>
            </w:pPr>
            <w:r w:rsidRPr="009F1116">
              <w:rPr>
                <w:rFonts w:ascii="Times New Roman" w:hAnsi="Times New Roman"/>
                <w:snapToGrid/>
                <w:color w:val="000000"/>
                <w:sz w:val="22"/>
                <w:szCs w:val="22"/>
                <w:lang w:val="en-GB"/>
              </w:rPr>
              <w:t> </w:t>
            </w:r>
          </w:p>
        </w:tc>
        <w:tc>
          <w:tcPr>
            <w:tcW w:w="2122" w:type="dxa"/>
            <w:tcBorders>
              <w:top w:val="nil"/>
              <w:left w:val="nil"/>
              <w:bottom w:val="nil"/>
              <w:right w:val="single" w:sz="8" w:space="0" w:color="auto"/>
            </w:tcBorders>
            <w:shd w:val="clear" w:color="000000" w:fill="F2F2F2"/>
            <w:hideMark/>
          </w:tcPr>
          <w:p w14:paraId="51A63282" w14:textId="77777777" w:rsidR="0017734F" w:rsidRPr="009F1116" w:rsidRDefault="0017734F" w:rsidP="0017734F">
            <w:pPr>
              <w:spacing w:before="0" w:after="0"/>
              <w:rPr>
                <w:rFonts w:ascii="Times New Roman" w:hAnsi="Times New Roman"/>
                <w:snapToGrid/>
                <w:color w:val="000000"/>
                <w:sz w:val="22"/>
                <w:szCs w:val="22"/>
                <w:lang w:val="en-GB"/>
              </w:rPr>
            </w:pPr>
            <w:r w:rsidRPr="009F1116">
              <w:rPr>
                <w:rFonts w:ascii="Times New Roman" w:hAnsi="Times New Roman"/>
                <w:snapToGrid/>
                <w:color w:val="000000"/>
                <w:sz w:val="22"/>
                <w:szCs w:val="22"/>
                <w:lang w:val="en-GB"/>
              </w:rPr>
              <w:t> </w:t>
            </w:r>
          </w:p>
        </w:tc>
        <w:tc>
          <w:tcPr>
            <w:tcW w:w="2070" w:type="dxa"/>
            <w:tcBorders>
              <w:top w:val="nil"/>
              <w:left w:val="nil"/>
              <w:bottom w:val="nil"/>
              <w:right w:val="single" w:sz="8" w:space="0" w:color="auto"/>
            </w:tcBorders>
            <w:shd w:val="clear" w:color="000000" w:fill="F2F2F2"/>
            <w:hideMark/>
          </w:tcPr>
          <w:p w14:paraId="6FEC752C" w14:textId="77777777" w:rsidR="0017734F" w:rsidRPr="009F1116" w:rsidRDefault="00E039C4" w:rsidP="0017734F">
            <w:pPr>
              <w:spacing w:before="0" w:after="0"/>
              <w:jc w:val="center"/>
              <w:rPr>
                <w:rFonts w:ascii="Times New Roman" w:hAnsi="Times New Roman"/>
                <w:b/>
                <w:bCs/>
                <w:snapToGrid/>
                <w:color w:val="000000"/>
                <w:sz w:val="22"/>
                <w:szCs w:val="22"/>
                <w:lang w:val="en-GB"/>
              </w:rPr>
            </w:pPr>
            <w:r w:rsidRPr="009F1116">
              <w:rPr>
                <w:rFonts w:ascii="Times New Roman" w:hAnsi="Times New Roman"/>
                <w:b/>
                <w:bCs/>
                <w:snapToGrid/>
                <w:color w:val="000000"/>
                <w:sz w:val="22"/>
                <w:szCs w:val="22"/>
                <w:lang w:val="en-GB"/>
              </w:rPr>
              <w:t>Ref</w:t>
            </w:r>
            <w:r w:rsidR="003B2A06" w:rsidRPr="009F1116">
              <w:rPr>
                <w:rFonts w:ascii="Times New Roman" w:hAnsi="Times New Roman"/>
                <w:b/>
                <w:bCs/>
                <w:snapToGrid/>
                <w:color w:val="000000"/>
                <w:sz w:val="22"/>
                <w:szCs w:val="22"/>
                <w:lang w:val="en-GB"/>
              </w:rPr>
              <w:t>.</w:t>
            </w:r>
            <w:r w:rsidRPr="009F1116">
              <w:rPr>
                <w:rFonts w:ascii="Times New Roman" w:hAnsi="Times New Roman"/>
                <w:b/>
                <w:bCs/>
                <w:snapToGrid/>
                <w:color w:val="000000"/>
                <w:sz w:val="22"/>
                <w:szCs w:val="22"/>
                <w:lang w:val="en-GB"/>
              </w:rPr>
              <w:t xml:space="preserve"> to D</w:t>
            </w:r>
            <w:r w:rsidR="0017734F" w:rsidRPr="009F1116">
              <w:rPr>
                <w:rFonts w:ascii="Times New Roman" w:hAnsi="Times New Roman"/>
                <w:b/>
                <w:bCs/>
                <w:snapToGrid/>
                <w:color w:val="000000"/>
                <w:sz w:val="22"/>
                <w:szCs w:val="22"/>
                <w:lang w:val="en-GB"/>
              </w:rPr>
              <w:t>ocumentation</w:t>
            </w:r>
          </w:p>
        </w:tc>
        <w:tc>
          <w:tcPr>
            <w:tcW w:w="2888" w:type="dxa"/>
            <w:tcBorders>
              <w:top w:val="nil"/>
              <w:left w:val="nil"/>
              <w:bottom w:val="nil"/>
              <w:right w:val="single" w:sz="8" w:space="0" w:color="auto"/>
            </w:tcBorders>
            <w:shd w:val="clear" w:color="000000" w:fill="F2F2F2"/>
            <w:hideMark/>
          </w:tcPr>
          <w:p w14:paraId="5D5811EB" w14:textId="77777777" w:rsidR="0017734F" w:rsidRPr="009F1116" w:rsidRDefault="0017734F" w:rsidP="0017734F">
            <w:pPr>
              <w:spacing w:before="0" w:after="0"/>
              <w:rPr>
                <w:rFonts w:ascii="Times New Roman" w:hAnsi="Times New Roman"/>
                <w:snapToGrid/>
                <w:color w:val="000000"/>
                <w:sz w:val="22"/>
                <w:szCs w:val="22"/>
                <w:lang w:val="en-GB"/>
              </w:rPr>
            </w:pPr>
            <w:r w:rsidRPr="009F1116">
              <w:rPr>
                <w:rFonts w:ascii="Times New Roman" w:hAnsi="Times New Roman"/>
                <w:snapToGrid/>
                <w:color w:val="000000"/>
                <w:sz w:val="22"/>
                <w:szCs w:val="22"/>
                <w:lang w:val="en-GB"/>
              </w:rPr>
              <w:t> </w:t>
            </w:r>
          </w:p>
        </w:tc>
      </w:tr>
      <w:tr w:rsidR="001E4306" w:rsidRPr="009F1116" w14:paraId="23D1706C" w14:textId="77777777" w:rsidTr="00EA1634">
        <w:trPr>
          <w:trHeight w:val="6466"/>
        </w:trPr>
        <w:tc>
          <w:tcPr>
            <w:tcW w:w="1135" w:type="dxa"/>
            <w:tcBorders>
              <w:top w:val="single" w:sz="8" w:space="0" w:color="auto"/>
              <w:left w:val="single" w:sz="8" w:space="0" w:color="auto"/>
              <w:bottom w:val="single" w:sz="8" w:space="0" w:color="auto"/>
              <w:right w:val="single" w:sz="4" w:space="0" w:color="auto"/>
            </w:tcBorders>
            <w:shd w:val="clear" w:color="auto" w:fill="auto"/>
            <w:noWrap/>
            <w:hideMark/>
          </w:tcPr>
          <w:p w14:paraId="1CC063E9" w14:textId="3369D076" w:rsidR="00AD62F1" w:rsidRPr="009F1116" w:rsidRDefault="00AD62F1" w:rsidP="00AD62F1">
            <w:pPr>
              <w:rPr>
                <w:rFonts w:ascii="Times New Roman" w:hAnsi="Times New Roman"/>
                <w:b/>
                <w:lang w:val="en-GB"/>
              </w:rPr>
            </w:pPr>
            <w:r w:rsidRPr="009F1116">
              <w:rPr>
                <w:rFonts w:ascii="Times New Roman" w:hAnsi="Times New Roman"/>
                <w:b/>
                <w:sz w:val="22"/>
                <w:lang w:val="en-GB"/>
              </w:rPr>
              <w:t>1.</w:t>
            </w:r>
          </w:p>
          <w:p w14:paraId="1BC5A9A7" w14:textId="77777777" w:rsidR="00AD62F1" w:rsidRPr="009F1116" w:rsidRDefault="00AD62F1" w:rsidP="00AD62F1">
            <w:pPr>
              <w:rPr>
                <w:rFonts w:ascii="Times New Roman" w:hAnsi="Times New Roman"/>
                <w:b/>
                <w:lang w:val="en-GB"/>
              </w:rPr>
            </w:pPr>
          </w:p>
          <w:p w14:paraId="090A3480" w14:textId="77777777" w:rsidR="00AD62F1" w:rsidRPr="009F1116" w:rsidRDefault="00AD62F1" w:rsidP="00AD62F1">
            <w:pPr>
              <w:rPr>
                <w:rFonts w:ascii="Times New Roman" w:hAnsi="Times New Roman"/>
                <w:b/>
                <w:lang w:val="en-GB"/>
              </w:rPr>
            </w:pPr>
          </w:p>
          <w:p w14:paraId="678CDB41" w14:textId="77777777" w:rsidR="00AD62F1" w:rsidRPr="009F1116" w:rsidRDefault="00AD62F1" w:rsidP="00AD62F1">
            <w:pPr>
              <w:rPr>
                <w:rFonts w:ascii="Times New Roman" w:hAnsi="Times New Roman"/>
                <w:b/>
                <w:lang w:val="en-GB"/>
              </w:rPr>
            </w:pPr>
          </w:p>
          <w:p w14:paraId="21C434C4" w14:textId="77777777" w:rsidR="00AD62F1" w:rsidRPr="009F1116" w:rsidRDefault="00AD62F1" w:rsidP="00AD62F1">
            <w:pPr>
              <w:rPr>
                <w:rFonts w:ascii="Times New Roman" w:hAnsi="Times New Roman"/>
                <w:b/>
                <w:lang w:val="en-GB"/>
              </w:rPr>
            </w:pPr>
          </w:p>
          <w:p w14:paraId="7F29091C" w14:textId="77777777" w:rsidR="00AD62F1" w:rsidRPr="009F1116" w:rsidRDefault="00AD62F1" w:rsidP="00AD62F1">
            <w:pPr>
              <w:rPr>
                <w:rFonts w:ascii="Times New Roman" w:hAnsi="Times New Roman"/>
                <w:b/>
                <w:lang w:val="en-GB"/>
              </w:rPr>
            </w:pPr>
          </w:p>
          <w:p w14:paraId="644F6311" w14:textId="77777777" w:rsidR="00AD62F1" w:rsidRPr="009F1116" w:rsidRDefault="00AD62F1" w:rsidP="00AD62F1">
            <w:pPr>
              <w:rPr>
                <w:rFonts w:ascii="Times New Roman" w:hAnsi="Times New Roman"/>
                <w:b/>
                <w:lang w:val="en-GB"/>
              </w:rPr>
            </w:pPr>
          </w:p>
          <w:p w14:paraId="54987298" w14:textId="77777777" w:rsidR="00AD62F1" w:rsidRPr="009F1116" w:rsidRDefault="00AD62F1" w:rsidP="00AD62F1">
            <w:pPr>
              <w:rPr>
                <w:rFonts w:ascii="Times New Roman" w:hAnsi="Times New Roman"/>
                <w:b/>
                <w:lang w:val="en-GB"/>
              </w:rPr>
            </w:pPr>
          </w:p>
          <w:p w14:paraId="77710EE0" w14:textId="77777777" w:rsidR="00AD62F1" w:rsidRPr="009F1116" w:rsidRDefault="00AD62F1" w:rsidP="00AD62F1">
            <w:pPr>
              <w:rPr>
                <w:rFonts w:ascii="Times New Roman" w:hAnsi="Times New Roman"/>
                <w:b/>
                <w:lang w:val="en-GB"/>
              </w:rPr>
            </w:pPr>
          </w:p>
          <w:p w14:paraId="4754A986" w14:textId="77777777" w:rsidR="00AD62F1" w:rsidRPr="009F1116" w:rsidRDefault="00AD62F1" w:rsidP="00AD62F1">
            <w:pPr>
              <w:rPr>
                <w:rFonts w:ascii="Times New Roman" w:hAnsi="Times New Roman"/>
                <w:b/>
                <w:lang w:val="en-GB"/>
              </w:rPr>
            </w:pPr>
          </w:p>
          <w:p w14:paraId="15F86727" w14:textId="77777777" w:rsidR="00AD62F1" w:rsidRPr="009F1116" w:rsidRDefault="00AD62F1" w:rsidP="00AD62F1">
            <w:pPr>
              <w:rPr>
                <w:rFonts w:ascii="Times New Roman" w:hAnsi="Times New Roman"/>
                <w:b/>
                <w:lang w:val="en-GB"/>
              </w:rPr>
            </w:pPr>
          </w:p>
          <w:p w14:paraId="759A051A" w14:textId="77777777" w:rsidR="00AD62F1" w:rsidRPr="009F1116" w:rsidRDefault="00AD62F1" w:rsidP="00AD62F1">
            <w:pPr>
              <w:rPr>
                <w:rFonts w:ascii="Times New Roman" w:hAnsi="Times New Roman"/>
                <w:b/>
                <w:lang w:val="en-GB"/>
              </w:rPr>
            </w:pPr>
          </w:p>
          <w:p w14:paraId="30C2B0A8" w14:textId="77777777" w:rsidR="00AD62F1" w:rsidRPr="009F1116" w:rsidRDefault="00AD62F1" w:rsidP="00AD62F1">
            <w:pPr>
              <w:rPr>
                <w:rFonts w:ascii="Times New Roman" w:hAnsi="Times New Roman"/>
                <w:b/>
                <w:lang w:val="en-GB"/>
              </w:rPr>
            </w:pPr>
          </w:p>
          <w:p w14:paraId="37FFDA66" w14:textId="77777777" w:rsidR="00AD62F1" w:rsidRPr="009F1116" w:rsidRDefault="00AD62F1" w:rsidP="00AD62F1">
            <w:pPr>
              <w:rPr>
                <w:rFonts w:ascii="Times New Roman" w:hAnsi="Times New Roman"/>
                <w:b/>
                <w:lang w:val="en-GB"/>
              </w:rPr>
            </w:pPr>
          </w:p>
          <w:p w14:paraId="6D6A4BD3" w14:textId="77777777" w:rsidR="00AD62F1" w:rsidRPr="009F1116" w:rsidRDefault="00AD62F1" w:rsidP="00AD62F1">
            <w:pPr>
              <w:rPr>
                <w:rFonts w:ascii="Times New Roman" w:hAnsi="Times New Roman"/>
                <w:b/>
                <w:lang w:val="en-GB"/>
              </w:rPr>
            </w:pPr>
          </w:p>
          <w:p w14:paraId="21EBD684" w14:textId="77777777" w:rsidR="00AD62F1" w:rsidRPr="009F1116" w:rsidRDefault="00AD62F1" w:rsidP="00AD62F1">
            <w:pPr>
              <w:rPr>
                <w:rFonts w:ascii="Times New Roman" w:hAnsi="Times New Roman"/>
                <w:b/>
                <w:lang w:val="en-GB"/>
              </w:rPr>
            </w:pPr>
          </w:p>
          <w:p w14:paraId="6F9138FA" w14:textId="77777777" w:rsidR="00AD62F1" w:rsidRPr="009F1116" w:rsidRDefault="00AD62F1" w:rsidP="00AD62F1">
            <w:pPr>
              <w:rPr>
                <w:rFonts w:ascii="Times New Roman" w:hAnsi="Times New Roman"/>
                <w:b/>
                <w:lang w:val="en-GB"/>
              </w:rPr>
            </w:pPr>
          </w:p>
          <w:p w14:paraId="3143C369" w14:textId="77777777" w:rsidR="00AD62F1" w:rsidRPr="009F1116" w:rsidRDefault="00AD62F1" w:rsidP="00AD62F1">
            <w:pPr>
              <w:rPr>
                <w:rFonts w:ascii="Times New Roman" w:hAnsi="Times New Roman"/>
                <w:b/>
                <w:lang w:val="en-GB"/>
              </w:rPr>
            </w:pPr>
          </w:p>
          <w:p w14:paraId="0FAC5EE6" w14:textId="77777777" w:rsidR="00AD62F1" w:rsidRPr="009F1116" w:rsidRDefault="00AD62F1" w:rsidP="00AD62F1">
            <w:pPr>
              <w:rPr>
                <w:rFonts w:ascii="Times New Roman" w:hAnsi="Times New Roman"/>
                <w:b/>
                <w:lang w:val="en-GB"/>
              </w:rPr>
            </w:pPr>
          </w:p>
          <w:p w14:paraId="62C16988" w14:textId="77777777" w:rsidR="00AD62F1" w:rsidRPr="009F1116" w:rsidRDefault="00AD62F1" w:rsidP="00AD62F1">
            <w:pPr>
              <w:rPr>
                <w:rFonts w:ascii="Times New Roman" w:hAnsi="Times New Roman"/>
                <w:b/>
                <w:lang w:val="en-GB"/>
              </w:rPr>
            </w:pPr>
          </w:p>
          <w:p w14:paraId="30FA674A" w14:textId="77777777" w:rsidR="00AD62F1" w:rsidRPr="009F1116" w:rsidRDefault="00AD62F1" w:rsidP="00AD62F1">
            <w:pPr>
              <w:rPr>
                <w:rFonts w:ascii="Times New Roman" w:hAnsi="Times New Roman"/>
                <w:b/>
                <w:lang w:val="en-GB"/>
              </w:rPr>
            </w:pPr>
          </w:p>
          <w:p w14:paraId="11595668" w14:textId="77777777" w:rsidR="00AD62F1" w:rsidRPr="009F1116" w:rsidRDefault="00AD62F1" w:rsidP="00AD62F1">
            <w:pPr>
              <w:rPr>
                <w:rFonts w:ascii="Times New Roman" w:hAnsi="Times New Roman"/>
                <w:b/>
                <w:lang w:val="en-GB"/>
              </w:rPr>
            </w:pPr>
          </w:p>
          <w:p w14:paraId="2B548310" w14:textId="77777777" w:rsidR="002E55B1" w:rsidRPr="009F1116" w:rsidRDefault="002E55B1" w:rsidP="009817D5">
            <w:pPr>
              <w:rPr>
                <w:lang w:val="en-GB"/>
              </w:rPr>
            </w:pPr>
          </w:p>
        </w:tc>
        <w:tc>
          <w:tcPr>
            <w:tcW w:w="6803" w:type="dxa"/>
            <w:tcBorders>
              <w:top w:val="single" w:sz="4" w:space="0" w:color="auto"/>
              <w:left w:val="single" w:sz="4" w:space="0" w:color="auto"/>
              <w:bottom w:val="single" w:sz="4" w:space="0" w:color="auto"/>
              <w:right w:val="single" w:sz="4" w:space="0" w:color="auto"/>
            </w:tcBorders>
            <w:shd w:val="clear" w:color="auto" w:fill="auto"/>
          </w:tcPr>
          <w:p w14:paraId="46338FA6" w14:textId="2E5F9111" w:rsidR="00753B60" w:rsidRPr="009F1116" w:rsidRDefault="00753B60" w:rsidP="001374A4">
            <w:pPr>
              <w:spacing w:after="0"/>
              <w:jc w:val="both"/>
              <w:rPr>
                <w:rFonts w:ascii="Times New Roman" w:hAnsi="Times New Roman"/>
                <w:b/>
                <w:sz w:val="22"/>
                <w:szCs w:val="22"/>
                <w:lang w:val="en-GB"/>
              </w:rPr>
            </w:pPr>
            <w:r w:rsidRPr="009F1116">
              <w:rPr>
                <w:rFonts w:ascii="Times New Roman" w:hAnsi="Times New Roman"/>
                <w:b/>
                <w:sz w:val="22"/>
                <w:szCs w:val="22"/>
                <w:lang w:val="en-GB"/>
              </w:rPr>
              <w:lastRenderedPageBreak/>
              <w:t xml:space="preserve">A long-term lease of simultaneous interpretation equipment and soundproof booth in EUAM’s </w:t>
            </w:r>
            <w:r w:rsidR="003558E9">
              <w:rPr>
                <w:rFonts w:ascii="Times New Roman" w:hAnsi="Times New Roman"/>
                <w:b/>
                <w:sz w:val="22"/>
                <w:szCs w:val="22"/>
                <w:lang w:val="en-GB"/>
              </w:rPr>
              <w:t>location in</w:t>
            </w:r>
            <w:r w:rsidR="003558E9" w:rsidRPr="009F1116">
              <w:rPr>
                <w:rFonts w:ascii="Times New Roman" w:hAnsi="Times New Roman"/>
                <w:b/>
                <w:sz w:val="22"/>
                <w:szCs w:val="22"/>
                <w:lang w:val="en-GB"/>
              </w:rPr>
              <w:t xml:space="preserve"> Kyiv</w:t>
            </w:r>
            <w:r w:rsidRPr="009F1116">
              <w:rPr>
                <w:rFonts w:ascii="Times New Roman" w:hAnsi="Times New Roman"/>
                <w:b/>
                <w:sz w:val="22"/>
                <w:szCs w:val="22"/>
                <w:lang w:val="en-GB"/>
              </w:rPr>
              <w:t xml:space="preserve">. </w:t>
            </w:r>
          </w:p>
          <w:p w14:paraId="6434C7E4" w14:textId="158FC2A4" w:rsidR="009817D5" w:rsidRPr="009F1116" w:rsidRDefault="00404775" w:rsidP="001374A4">
            <w:pPr>
              <w:spacing w:after="0"/>
              <w:jc w:val="both"/>
              <w:rPr>
                <w:rFonts w:ascii="Times New Roman" w:hAnsi="Times New Roman"/>
                <w:sz w:val="22"/>
                <w:szCs w:val="22"/>
                <w:lang w:val="en-GB"/>
              </w:rPr>
            </w:pPr>
            <w:r w:rsidRPr="009F1116">
              <w:rPr>
                <w:rFonts w:ascii="Times New Roman" w:hAnsi="Times New Roman"/>
                <w:sz w:val="22"/>
                <w:szCs w:val="22"/>
                <w:lang w:val="en-GB"/>
              </w:rPr>
              <w:t xml:space="preserve">The simultaneous interpretation equipment is to be installed by the Contractor primarily </w:t>
            </w:r>
            <w:r w:rsidR="00EA1634">
              <w:rPr>
                <w:rFonts w:ascii="Times New Roman" w:hAnsi="Times New Roman"/>
                <w:sz w:val="22"/>
                <w:szCs w:val="22"/>
                <w:lang w:val="en-GB"/>
              </w:rPr>
              <w:t>at</w:t>
            </w:r>
            <w:r w:rsidRPr="009F1116">
              <w:rPr>
                <w:rFonts w:ascii="Times New Roman" w:hAnsi="Times New Roman"/>
                <w:sz w:val="22"/>
                <w:szCs w:val="22"/>
                <w:lang w:val="en-GB"/>
              </w:rPr>
              <w:t xml:space="preserve"> EUAM’s location</w:t>
            </w:r>
            <w:r w:rsidR="00514139">
              <w:rPr>
                <w:rFonts w:ascii="Times New Roman" w:hAnsi="Times New Roman"/>
                <w:sz w:val="22"/>
                <w:szCs w:val="22"/>
                <w:lang w:val="en-GB"/>
              </w:rPr>
              <w:t xml:space="preserve"> in</w:t>
            </w:r>
            <w:r w:rsidRPr="009F1116">
              <w:rPr>
                <w:rFonts w:ascii="Times New Roman" w:hAnsi="Times New Roman"/>
                <w:sz w:val="22"/>
                <w:szCs w:val="22"/>
                <w:lang w:val="en-GB"/>
              </w:rPr>
              <w:t xml:space="preserve"> </w:t>
            </w:r>
            <w:r w:rsidR="00514139" w:rsidRPr="009F1116">
              <w:rPr>
                <w:rFonts w:ascii="Times New Roman" w:hAnsi="Times New Roman"/>
                <w:sz w:val="22"/>
                <w:szCs w:val="22"/>
                <w:lang w:val="en-GB"/>
              </w:rPr>
              <w:t xml:space="preserve">Kyiv </w:t>
            </w:r>
            <w:r w:rsidRPr="009F1116">
              <w:rPr>
                <w:rFonts w:ascii="Times New Roman" w:hAnsi="Times New Roman"/>
                <w:sz w:val="22"/>
                <w:szCs w:val="22"/>
                <w:lang w:val="en-GB"/>
              </w:rPr>
              <w:t>on rental basis 24/7</w:t>
            </w:r>
            <w:r w:rsidR="00CE3CFF" w:rsidRPr="009F1116">
              <w:rPr>
                <w:rFonts w:ascii="Times New Roman" w:hAnsi="Times New Roman"/>
                <w:sz w:val="22"/>
                <w:szCs w:val="22"/>
                <w:lang w:val="en-GB"/>
              </w:rPr>
              <w:t>.</w:t>
            </w:r>
          </w:p>
          <w:p w14:paraId="57E54FD1" w14:textId="637B0773" w:rsidR="00404775" w:rsidRPr="009F1116" w:rsidRDefault="00404775" w:rsidP="001374A4">
            <w:pPr>
              <w:spacing w:after="0"/>
              <w:jc w:val="both"/>
              <w:rPr>
                <w:rFonts w:ascii="Times New Roman" w:hAnsi="Times New Roman"/>
                <w:sz w:val="22"/>
                <w:szCs w:val="22"/>
                <w:lang w:val="en-GB"/>
              </w:rPr>
            </w:pPr>
            <w:r w:rsidRPr="009F1116">
              <w:rPr>
                <w:rFonts w:ascii="Times New Roman" w:hAnsi="Times New Roman"/>
                <w:sz w:val="22"/>
                <w:szCs w:val="22"/>
                <w:lang w:val="en-GB"/>
              </w:rPr>
              <w:t>The simultaneous interpretation booth and associated equipment (hereinafter, the equipment) provided by the Contractor shall consist of the following</w:t>
            </w:r>
            <w:r w:rsidR="00C9545D" w:rsidRPr="009F1116">
              <w:rPr>
                <w:rFonts w:ascii="Times New Roman" w:hAnsi="Times New Roman"/>
                <w:sz w:val="22"/>
                <w:szCs w:val="22"/>
                <w:lang w:val="en-GB"/>
              </w:rPr>
              <w:t xml:space="preserve"> batch of</w:t>
            </w:r>
            <w:r w:rsidRPr="009F1116">
              <w:rPr>
                <w:rFonts w:ascii="Times New Roman" w:hAnsi="Times New Roman"/>
                <w:sz w:val="22"/>
                <w:szCs w:val="22"/>
                <w:lang w:val="en-GB"/>
              </w:rPr>
              <w:t xml:space="preserve"> items (or their equivalent in technical specification and functional performance):</w:t>
            </w:r>
          </w:p>
          <w:tbl>
            <w:tblPr>
              <w:tblpPr w:leftFromText="180" w:rightFromText="180" w:vertAnchor="text" w:horzAnchor="margin" w:tblpXSpec="center" w:tblpY="187"/>
              <w:tblW w:w="6799" w:type="dxa"/>
              <w:tblLayout w:type="fixed"/>
              <w:tblLook w:val="04A0" w:firstRow="1" w:lastRow="0" w:firstColumn="1" w:lastColumn="0" w:noHBand="0" w:noVBand="1"/>
            </w:tblPr>
            <w:tblGrid>
              <w:gridCol w:w="562"/>
              <w:gridCol w:w="5522"/>
              <w:gridCol w:w="715"/>
            </w:tblGrid>
            <w:tr w:rsidR="008560BF" w:rsidRPr="009F1116" w14:paraId="686F0258" w14:textId="77777777" w:rsidTr="000E21DA">
              <w:trPr>
                <w:trHeight w:val="272"/>
              </w:trPr>
              <w:tc>
                <w:tcPr>
                  <w:tcW w:w="562" w:type="dxa"/>
                  <w:tcBorders>
                    <w:top w:val="single" w:sz="4" w:space="0" w:color="auto"/>
                    <w:left w:val="single" w:sz="4" w:space="0" w:color="auto"/>
                    <w:bottom w:val="single" w:sz="4" w:space="0" w:color="auto"/>
                    <w:right w:val="single" w:sz="4" w:space="0" w:color="auto"/>
                  </w:tcBorders>
                </w:tcPr>
                <w:p w14:paraId="4E011E4C" w14:textId="554A8B3F" w:rsidR="008560BF" w:rsidRPr="009F1116" w:rsidRDefault="008560BF" w:rsidP="008560BF">
                  <w:pPr>
                    <w:spacing w:after="0"/>
                    <w:ind w:left="-109" w:right="-113"/>
                    <w:jc w:val="center"/>
                    <w:rPr>
                      <w:rFonts w:ascii="Times New Roman" w:hAnsi="Times New Roman"/>
                      <w:b/>
                      <w:sz w:val="22"/>
                      <w:szCs w:val="22"/>
                      <w:lang w:val="en-GB"/>
                    </w:rPr>
                  </w:pPr>
                  <w:r>
                    <w:rPr>
                      <w:rFonts w:ascii="Times New Roman" w:hAnsi="Times New Roman"/>
                      <w:b/>
                      <w:sz w:val="22"/>
                      <w:szCs w:val="22"/>
                      <w:lang w:val="en-GB"/>
                    </w:rPr>
                    <w:t>No.</w:t>
                  </w:r>
                </w:p>
              </w:tc>
              <w:tc>
                <w:tcPr>
                  <w:tcW w:w="5522" w:type="dxa"/>
                  <w:tcBorders>
                    <w:top w:val="single" w:sz="4" w:space="0" w:color="auto"/>
                    <w:left w:val="single" w:sz="4" w:space="0" w:color="auto"/>
                    <w:bottom w:val="single" w:sz="4" w:space="0" w:color="auto"/>
                    <w:right w:val="single" w:sz="4" w:space="0" w:color="auto"/>
                  </w:tcBorders>
                  <w:shd w:val="clear" w:color="auto" w:fill="auto"/>
                  <w:hideMark/>
                </w:tcPr>
                <w:p w14:paraId="1333E48A" w14:textId="3988BE81" w:rsidR="008560BF" w:rsidRPr="009F1116" w:rsidRDefault="008560BF" w:rsidP="00404775">
                  <w:pPr>
                    <w:spacing w:after="0"/>
                    <w:jc w:val="center"/>
                    <w:rPr>
                      <w:rFonts w:ascii="Times New Roman" w:hAnsi="Times New Roman"/>
                      <w:b/>
                      <w:sz w:val="22"/>
                      <w:szCs w:val="22"/>
                      <w:lang w:val="en-GB"/>
                    </w:rPr>
                  </w:pPr>
                  <w:r w:rsidRPr="009F1116">
                    <w:rPr>
                      <w:rFonts w:ascii="Times New Roman" w:hAnsi="Times New Roman"/>
                      <w:b/>
                      <w:sz w:val="22"/>
                      <w:szCs w:val="22"/>
                      <w:lang w:val="en-GB"/>
                    </w:rPr>
                    <w:t>Item</w:t>
                  </w:r>
                </w:p>
              </w:tc>
              <w:tc>
                <w:tcPr>
                  <w:tcW w:w="715" w:type="dxa"/>
                  <w:tcBorders>
                    <w:top w:val="single" w:sz="4" w:space="0" w:color="auto"/>
                    <w:left w:val="nil"/>
                    <w:bottom w:val="single" w:sz="4" w:space="0" w:color="auto"/>
                    <w:right w:val="single" w:sz="4" w:space="0" w:color="auto"/>
                  </w:tcBorders>
                  <w:shd w:val="clear" w:color="auto" w:fill="auto"/>
                  <w:hideMark/>
                </w:tcPr>
                <w:p w14:paraId="48D32CEB" w14:textId="69BAB36F" w:rsidR="008560BF" w:rsidRPr="009F1116" w:rsidRDefault="008560BF" w:rsidP="00404775">
                  <w:pPr>
                    <w:spacing w:after="0"/>
                    <w:jc w:val="center"/>
                    <w:rPr>
                      <w:rFonts w:ascii="Times New Roman" w:hAnsi="Times New Roman"/>
                      <w:b/>
                      <w:sz w:val="22"/>
                      <w:szCs w:val="22"/>
                      <w:lang w:val="en-GB"/>
                    </w:rPr>
                  </w:pPr>
                  <w:r w:rsidRPr="009F1116">
                    <w:rPr>
                      <w:rFonts w:ascii="Times New Roman" w:hAnsi="Times New Roman"/>
                      <w:b/>
                      <w:sz w:val="22"/>
                      <w:szCs w:val="22"/>
                      <w:lang w:val="en-GB"/>
                    </w:rPr>
                    <w:t>Q</w:t>
                  </w:r>
                  <w:r>
                    <w:rPr>
                      <w:rFonts w:ascii="Times New Roman" w:hAnsi="Times New Roman"/>
                      <w:b/>
                      <w:sz w:val="22"/>
                      <w:szCs w:val="22"/>
                      <w:lang w:val="en-GB"/>
                    </w:rPr>
                    <w:t>-</w:t>
                  </w:r>
                  <w:r w:rsidRPr="009F1116">
                    <w:rPr>
                      <w:rFonts w:ascii="Times New Roman" w:hAnsi="Times New Roman"/>
                      <w:b/>
                      <w:sz w:val="22"/>
                      <w:szCs w:val="22"/>
                      <w:lang w:val="en-GB"/>
                    </w:rPr>
                    <w:t>ty</w:t>
                  </w:r>
                </w:p>
              </w:tc>
            </w:tr>
            <w:tr w:rsidR="008560BF" w:rsidRPr="009F1116" w14:paraId="2FF34041" w14:textId="77777777" w:rsidTr="000E21DA">
              <w:trPr>
                <w:trHeight w:val="418"/>
              </w:trPr>
              <w:tc>
                <w:tcPr>
                  <w:tcW w:w="562" w:type="dxa"/>
                  <w:tcBorders>
                    <w:top w:val="nil"/>
                    <w:left w:val="single" w:sz="4" w:space="0" w:color="auto"/>
                    <w:bottom w:val="single" w:sz="4" w:space="0" w:color="auto"/>
                    <w:right w:val="single" w:sz="4" w:space="0" w:color="auto"/>
                  </w:tcBorders>
                </w:tcPr>
                <w:p w14:paraId="02BE24E6" w14:textId="45B805EA"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1</w:t>
                  </w:r>
                </w:p>
              </w:tc>
              <w:tc>
                <w:tcPr>
                  <w:tcW w:w="5522" w:type="dxa"/>
                  <w:tcBorders>
                    <w:top w:val="nil"/>
                    <w:left w:val="single" w:sz="4" w:space="0" w:color="auto"/>
                    <w:bottom w:val="single" w:sz="4" w:space="0" w:color="auto"/>
                    <w:right w:val="single" w:sz="4" w:space="0" w:color="auto"/>
                  </w:tcBorders>
                  <w:shd w:val="clear" w:color="auto" w:fill="auto"/>
                  <w:hideMark/>
                </w:tcPr>
                <w:p w14:paraId="05B9D50C" w14:textId="1BF435BC" w:rsidR="008560BF" w:rsidRPr="009F1116" w:rsidRDefault="008560BF" w:rsidP="00FD01A1">
                  <w:pPr>
                    <w:spacing w:after="0"/>
                    <w:rPr>
                      <w:rFonts w:ascii="Times New Roman" w:hAnsi="Times New Roman"/>
                      <w:sz w:val="22"/>
                      <w:szCs w:val="22"/>
                      <w:lang w:val="en-GB"/>
                    </w:rPr>
                  </w:pPr>
                  <w:r w:rsidRPr="009F1116">
                    <w:rPr>
                      <w:rFonts w:ascii="Times New Roman" w:hAnsi="Times New Roman"/>
                      <w:sz w:val="22"/>
                      <w:szCs w:val="22"/>
                      <w:lang w:val="en-GB"/>
                    </w:rPr>
                    <w:t>IR Receiver Bosch LBB 4540/08 with Single earphone or  equivalent</w:t>
                  </w:r>
                </w:p>
              </w:tc>
              <w:tc>
                <w:tcPr>
                  <w:tcW w:w="715" w:type="dxa"/>
                  <w:tcBorders>
                    <w:top w:val="nil"/>
                    <w:left w:val="nil"/>
                    <w:bottom w:val="single" w:sz="4" w:space="0" w:color="auto"/>
                    <w:right w:val="single" w:sz="4" w:space="0" w:color="auto"/>
                  </w:tcBorders>
                  <w:shd w:val="clear" w:color="auto" w:fill="auto"/>
                  <w:hideMark/>
                </w:tcPr>
                <w:p w14:paraId="452ED020"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50</w:t>
                  </w:r>
                </w:p>
              </w:tc>
            </w:tr>
            <w:tr w:rsidR="008560BF" w:rsidRPr="009F1116" w14:paraId="47B45C1F" w14:textId="77777777" w:rsidTr="000E21DA">
              <w:trPr>
                <w:trHeight w:val="418"/>
              </w:trPr>
              <w:tc>
                <w:tcPr>
                  <w:tcW w:w="562" w:type="dxa"/>
                  <w:tcBorders>
                    <w:top w:val="nil"/>
                    <w:left w:val="single" w:sz="4" w:space="0" w:color="auto"/>
                    <w:bottom w:val="single" w:sz="4" w:space="0" w:color="auto"/>
                    <w:right w:val="single" w:sz="4" w:space="0" w:color="auto"/>
                  </w:tcBorders>
                </w:tcPr>
                <w:p w14:paraId="5E293652" w14:textId="5566D709"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2</w:t>
                  </w:r>
                </w:p>
              </w:tc>
              <w:tc>
                <w:tcPr>
                  <w:tcW w:w="5522" w:type="dxa"/>
                  <w:tcBorders>
                    <w:top w:val="nil"/>
                    <w:left w:val="single" w:sz="4" w:space="0" w:color="auto"/>
                    <w:bottom w:val="single" w:sz="4" w:space="0" w:color="auto"/>
                    <w:right w:val="single" w:sz="4" w:space="0" w:color="auto"/>
                  </w:tcBorders>
                  <w:shd w:val="clear" w:color="auto" w:fill="auto"/>
                  <w:hideMark/>
                </w:tcPr>
                <w:p w14:paraId="21F4D548" w14:textId="539A367D" w:rsidR="008560BF" w:rsidRPr="009F1116" w:rsidRDefault="008560BF" w:rsidP="00FD01A1">
                  <w:pPr>
                    <w:spacing w:after="0"/>
                    <w:rPr>
                      <w:rFonts w:ascii="Times New Roman" w:hAnsi="Times New Roman"/>
                      <w:sz w:val="22"/>
                      <w:szCs w:val="22"/>
                      <w:lang w:val="en-GB"/>
                    </w:rPr>
                  </w:pPr>
                  <w:r w:rsidRPr="009F1116">
                    <w:rPr>
                      <w:rFonts w:ascii="Times New Roman" w:hAnsi="Times New Roman"/>
                      <w:sz w:val="22"/>
                      <w:szCs w:val="22"/>
                      <w:lang w:val="en-GB"/>
                    </w:rPr>
                    <w:t xml:space="preserve">Interpreter Booth </w:t>
                  </w:r>
                  <w:proofErr w:type="spellStart"/>
                  <w:r w:rsidRPr="009F1116">
                    <w:rPr>
                      <w:rFonts w:ascii="Times New Roman" w:hAnsi="Times New Roman"/>
                      <w:sz w:val="22"/>
                      <w:szCs w:val="22"/>
                      <w:lang w:val="en-GB"/>
                    </w:rPr>
                    <w:t>AudiPack</w:t>
                  </w:r>
                  <w:proofErr w:type="spellEnd"/>
                  <w:r w:rsidRPr="009F1116">
                    <w:rPr>
                      <w:rFonts w:ascii="Times New Roman" w:hAnsi="Times New Roman"/>
                      <w:sz w:val="22"/>
                      <w:szCs w:val="22"/>
                      <w:lang w:val="en-GB"/>
                    </w:rPr>
                    <w:t xml:space="preserve"> Silent 9300 or equivalent (Requirement: ISO4043 approved)</w:t>
                  </w:r>
                </w:p>
              </w:tc>
              <w:tc>
                <w:tcPr>
                  <w:tcW w:w="715" w:type="dxa"/>
                  <w:tcBorders>
                    <w:top w:val="nil"/>
                    <w:left w:val="nil"/>
                    <w:bottom w:val="single" w:sz="4" w:space="0" w:color="auto"/>
                    <w:right w:val="single" w:sz="4" w:space="0" w:color="auto"/>
                  </w:tcBorders>
                  <w:shd w:val="clear" w:color="auto" w:fill="auto"/>
                  <w:hideMark/>
                </w:tcPr>
                <w:p w14:paraId="48A6F290"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1</w:t>
                  </w:r>
                </w:p>
              </w:tc>
            </w:tr>
            <w:tr w:rsidR="008560BF" w:rsidRPr="009F1116" w14:paraId="4C830742" w14:textId="77777777" w:rsidTr="000E21DA">
              <w:trPr>
                <w:trHeight w:val="332"/>
              </w:trPr>
              <w:tc>
                <w:tcPr>
                  <w:tcW w:w="562" w:type="dxa"/>
                  <w:tcBorders>
                    <w:top w:val="nil"/>
                    <w:left w:val="single" w:sz="4" w:space="0" w:color="auto"/>
                    <w:bottom w:val="single" w:sz="4" w:space="0" w:color="auto"/>
                    <w:right w:val="single" w:sz="4" w:space="0" w:color="auto"/>
                  </w:tcBorders>
                </w:tcPr>
                <w:p w14:paraId="587D77F0" w14:textId="5BFF41FF"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3</w:t>
                  </w:r>
                </w:p>
              </w:tc>
              <w:tc>
                <w:tcPr>
                  <w:tcW w:w="5522" w:type="dxa"/>
                  <w:tcBorders>
                    <w:top w:val="nil"/>
                    <w:left w:val="single" w:sz="4" w:space="0" w:color="auto"/>
                    <w:bottom w:val="single" w:sz="4" w:space="0" w:color="auto"/>
                    <w:right w:val="single" w:sz="4" w:space="0" w:color="auto"/>
                  </w:tcBorders>
                  <w:shd w:val="clear" w:color="auto" w:fill="auto"/>
                  <w:hideMark/>
                </w:tcPr>
                <w:p w14:paraId="6D3EFAFC" w14:textId="6E15E19F"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Interpreter Desk BOSCH DCN-IDESK-D or equivalent</w:t>
                  </w:r>
                </w:p>
              </w:tc>
              <w:tc>
                <w:tcPr>
                  <w:tcW w:w="715" w:type="dxa"/>
                  <w:tcBorders>
                    <w:top w:val="nil"/>
                    <w:left w:val="nil"/>
                    <w:bottom w:val="single" w:sz="4" w:space="0" w:color="auto"/>
                    <w:right w:val="single" w:sz="4" w:space="0" w:color="auto"/>
                  </w:tcBorders>
                  <w:shd w:val="clear" w:color="auto" w:fill="auto"/>
                  <w:hideMark/>
                </w:tcPr>
                <w:p w14:paraId="242F7AB4"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2</w:t>
                  </w:r>
                </w:p>
              </w:tc>
            </w:tr>
            <w:tr w:rsidR="008560BF" w:rsidRPr="009F1116" w14:paraId="1636BCA6" w14:textId="77777777" w:rsidTr="000E21DA">
              <w:trPr>
                <w:trHeight w:val="224"/>
              </w:trPr>
              <w:tc>
                <w:tcPr>
                  <w:tcW w:w="562" w:type="dxa"/>
                  <w:tcBorders>
                    <w:top w:val="nil"/>
                    <w:left w:val="single" w:sz="4" w:space="0" w:color="auto"/>
                    <w:bottom w:val="single" w:sz="4" w:space="0" w:color="auto"/>
                    <w:right w:val="single" w:sz="4" w:space="0" w:color="auto"/>
                  </w:tcBorders>
                </w:tcPr>
                <w:p w14:paraId="1FDF7233" w14:textId="3CCE7F6E"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4</w:t>
                  </w:r>
                </w:p>
              </w:tc>
              <w:tc>
                <w:tcPr>
                  <w:tcW w:w="5522" w:type="dxa"/>
                  <w:tcBorders>
                    <w:top w:val="nil"/>
                    <w:left w:val="single" w:sz="4" w:space="0" w:color="auto"/>
                    <w:bottom w:val="single" w:sz="4" w:space="0" w:color="auto"/>
                    <w:right w:val="single" w:sz="4" w:space="0" w:color="auto"/>
                  </w:tcBorders>
                  <w:shd w:val="clear" w:color="auto" w:fill="auto"/>
                  <w:hideMark/>
                </w:tcPr>
                <w:p w14:paraId="59BA4DD6" w14:textId="606F10AC"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IR Radiator PHILIPS LBB3411/00 or equivalent</w:t>
                  </w:r>
                </w:p>
              </w:tc>
              <w:tc>
                <w:tcPr>
                  <w:tcW w:w="715" w:type="dxa"/>
                  <w:tcBorders>
                    <w:top w:val="nil"/>
                    <w:left w:val="nil"/>
                    <w:bottom w:val="single" w:sz="4" w:space="0" w:color="auto"/>
                    <w:right w:val="single" w:sz="4" w:space="0" w:color="auto"/>
                  </w:tcBorders>
                  <w:shd w:val="clear" w:color="auto" w:fill="auto"/>
                  <w:hideMark/>
                </w:tcPr>
                <w:p w14:paraId="5B48E2EE"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1</w:t>
                  </w:r>
                </w:p>
              </w:tc>
            </w:tr>
            <w:tr w:rsidR="008560BF" w:rsidRPr="009F1116" w14:paraId="3E1C5D3A" w14:textId="77777777" w:rsidTr="000E21DA">
              <w:trPr>
                <w:trHeight w:val="130"/>
              </w:trPr>
              <w:tc>
                <w:tcPr>
                  <w:tcW w:w="562" w:type="dxa"/>
                  <w:tcBorders>
                    <w:top w:val="nil"/>
                    <w:left w:val="single" w:sz="4" w:space="0" w:color="auto"/>
                    <w:bottom w:val="single" w:sz="4" w:space="0" w:color="auto"/>
                    <w:right w:val="single" w:sz="4" w:space="0" w:color="auto"/>
                  </w:tcBorders>
                </w:tcPr>
                <w:p w14:paraId="03FE5C50" w14:textId="77D30360"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5</w:t>
                  </w:r>
                </w:p>
              </w:tc>
              <w:tc>
                <w:tcPr>
                  <w:tcW w:w="5522" w:type="dxa"/>
                  <w:tcBorders>
                    <w:top w:val="nil"/>
                    <w:left w:val="single" w:sz="4" w:space="0" w:color="auto"/>
                    <w:bottom w:val="single" w:sz="4" w:space="0" w:color="auto"/>
                    <w:right w:val="single" w:sz="4" w:space="0" w:color="auto"/>
                  </w:tcBorders>
                  <w:shd w:val="clear" w:color="auto" w:fill="auto"/>
                  <w:hideMark/>
                </w:tcPr>
                <w:p w14:paraId="4CEFED44" w14:textId="5A2CCE97"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Central Control Unit Bosch DCN-CCU or equivalent</w:t>
                  </w:r>
                </w:p>
              </w:tc>
              <w:tc>
                <w:tcPr>
                  <w:tcW w:w="715" w:type="dxa"/>
                  <w:tcBorders>
                    <w:top w:val="nil"/>
                    <w:left w:val="nil"/>
                    <w:bottom w:val="single" w:sz="4" w:space="0" w:color="auto"/>
                    <w:right w:val="single" w:sz="4" w:space="0" w:color="auto"/>
                  </w:tcBorders>
                  <w:shd w:val="clear" w:color="auto" w:fill="auto"/>
                  <w:hideMark/>
                </w:tcPr>
                <w:p w14:paraId="2B6E360D"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1</w:t>
                  </w:r>
                </w:p>
              </w:tc>
            </w:tr>
            <w:tr w:rsidR="008560BF" w:rsidRPr="009F1116" w14:paraId="099C0C53" w14:textId="77777777" w:rsidTr="000E21DA">
              <w:trPr>
                <w:trHeight w:val="306"/>
              </w:trPr>
              <w:tc>
                <w:tcPr>
                  <w:tcW w:w="562" w:type="dxa"/>
                  <w:tcBorders>
                    <w:top w:val="nil"/>
                    <w:left w:val="single" w:sz="4" w:space="0" w:color="auto"/>
                    <w:bottom w:val="single" w:sz="4" w:space="0" w:color="auto"/>
                    <w:right w:val="single" w:sz="4" w:space="0" w:color="auto"/>
                  </w:tcBorders>
                </w:tcPr>
                <w:p w14:paraId="2D856FB0" w14:textId="37EBBDD9"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6</w:t>
                  </w:r>
                </w:p>
              </w:tc>
              <w:tc>
                <w:tcPr>
                  <w:tcW w:w="5522" w:type="dxa"/>
                  <w:tcBorders>
                    <w:top w:val="nil"/>
                    <w:left w:val="single" w:sz="4" w:space="0" w:color="auto"/>
                    <w:bottom w:val="single" w:sz="4" w:space="0" w:color="auto"/>
                    <w:right w:val="single" w:sz="4" w:space="0" w:color="auto"/>
                  </w:tcBorders>
                  <w:shd w:val="clear" w:color="auto" w:fill="auto"/>
                  <w:hideMark/>
                </w:tcPr>
                <w:p w14:paraId="61313F01" w14:textId="20ACFC32"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BOSCH INT-TX04 4-Chan</w:t>
                  </w:r>
                  <w:r w:rsidR="00722114">
                    <w:rPr>
                      <w:rFonts w:ascii="Times New Roman" w:hAnsi="Times New Roman"/>
                      <w:sz w:val="22"/>
                      <w:szCs w:val="22"/>
                      <w:lang w:val="en-GB"/>
                    </w:rPr>
                    <w:t>n</w:t>
                  </w:r>
                  <w:r w:rsidRPr="009F1116">
                    <w:rPr>
                      <w:rFonts w:ascii="Times New Roman" w:hAnsi="Times New Roman"/>
                      <w:sz w:val="22"/>
                      <w:szCs w:val="22"/>
                      <w:lang w:val="en-GB"/>
                    </w:rPr>
                    <w:t>el Transmitter or equivalent</w:t>
                  </w:r>
                </w:p>
              </w:tc>
              <w:tc>
                <w:tcPr>
                  <w:tcW w:w="715" w:type="dxa"/>
                  <w:tcBorders>
                    <w:top w:val="nil"/>
                    <w:left w:val="nil"/>
                    <w:bottom w:val="single" w:sz="4" w:space="0" w:color="auto"/>
                    <w:right w:val="single" w:sz="4" w:space="0" w:color="auto"/>
                  </w:tcBorders>
                  <w:shd w:val="clear" w:color="auto" w:fill="auto"/>
                  <w:hideMark/>
                </w:tcPr>
                <w:p w14:paraId="394AE766"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1</w:t>
                  </w:r>
                </w:p>
              </w:tc>
            </w:tr>
            <w:tr w:rsidR="008560BF" w:rsidRPr="009F1116" w14:paraId="5B90D4D0" w14:textId="77777777" w:rsidTr="000E21DA">
              <w:trPr>
                <w:trHeight w:val="212"/>
              </w:trPr>
              <w:tc>
                <w:tcPr>
                  <w:tcW w:w="562" w:type="dxa"/>
                  <w:tcBorders>
                    <w:top w:val="nil"/>
                    <w:left w:val="single" w:sz="4" w:space="0" w:color="auto"/>
                    <w:bottom w:val="single" w:sz="4" w:space="0" w:color="auto"/>
                    <w:right w:val="single" w:sz="4" w:space="0" w:color="auto"/>
                  </w:tcBorders>
                </w:tcPr>
                <w:p w14:paraId="580E3436" w14:textId="690B5DD8"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7</w:t>
                  </w:r>
                </w:p>
              </w:tc>
              <w:tc>
                <w:tcPr>
                  <w:tcW w:w="5522" w:type="dxa"/>
                  <w:tcBorders>
                    <w:top w:val="nil"/>
                    <w:left w:val="single" w:sz="4" w:space="0" w:color="auto"/>
                    <w:bottom w:val="single" w:sz="4" w:space="0" w:color="auto"/>
                    <w:right w:val="single" w:sz="4" w:space="0" w:color="auto"/>
                  </w:tcBorders>
                  <w:shd w:val="clear" w:color="auto" w:fill="auto"/>
                  <w:hideMark/>
                </w:tcPr>
                <w:p w14:paraId="42917E94" w14:textId="731A6E81"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Trunk cable DCN NG 04 m</w:t>
                  </w:r>
                </w:p>
              </w:tc>
              <w:tc>
                <w:tcPr>
                  <w:tcW w:w="715" w:type="dxa"/>
                  <w:tcBorders>
                    <w:top w:val="nil"/>
                    <w:left w:val="nil"/>
                    <w:bottom w:val="single" w:sz="4" w:space="0" w:color="auto"/>
                    <w:right w:val="single" w:sz="4" w:space="0" w:color="auto"/>
                  </w:tcBorders>
                  <w:shd w:val="clear" w:color="auto" w:fill="auto"/>
                  <w:hideMark/>
                </w:tcPr>
                <w:p w14:paraId="62B1D6F8"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1</w:t>
                  </w:r>
                </w:p>
              </w:tc>
            </w:tr>
            <w:tr w:rsidR="008560BF" w:rsidRPr="009F1116" w14:paraId="029FB05F" w14:textId="77777777" w:rsidTr="000E21DA">
              <w:trPr>
                <w:trHeight w:val="418"/>
              </w:trPr>
              <w:tc>
                <w:tcPr>
                  <w:tcW w:w="562" w:type="dxa"/>
                  <w:tcBorders>
                    <w:top w:val="nil"/>
                    <w:left w:val="single" w:sz="4" w:space="0" w:color="auto"/>
                    <w:bottom w:val="single" w:sz="4" w:space="0" w:color="auto"/>
                    <w:right w:val="single" w:sz="4" w:space="0" w:color="auto"/>
                  </w:tcBorders>
                </w:tcPr>
                <w:p w14:paraId="7B49A14F" w14:textId="0E646C0D"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8</w:t>
                  </w:r>
                </w:p>
              </w:tc>
              <w:tc>
                <w:tcPr>
                  <w:tcW w:w="5522" w:type="dxa"/>
                  <w:tcBorders>
                    <w:top w:val="nil"/>
                    <w:left w:val="single" w:sz="4" w:space="0" w:color="auto"/>
                    <w:bottom w:val="single" w:sz="4" w:space="0" w:color="auto"/>
                    <w:right w:val="single" w:sz="4" w:space="0" w:color="auto"/>
                  </w:tcBorders>
                  <w:shd w:val="clear" w:color="auto" w:fill="auto"/>
                  <w:hideMark/>
                </w:tcPr>
                <w:p w14:paraId="5E411EE8" w14:textId="33F5E471"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Trunk cable DCN NG 07 m</w:t>
                  </w:r>
                </w:p>
              </w:tc>
              <w:tc>
                <w:tcPr>
                  <w:tcW w:w="715" w:type="dxa"/>
                  <w:tcBorders>
                    <w:top w:val="nil"/>
                    <w:left w:val="nil"/>
                    <w:bottom w:val="single" w:sz="4" w:space="0" w:color="auto"/>
                    <w:right w:val="single" w:sz="4" w:space="0" w:color="auto"/>
                  </w:tcBorders>
                  <w:shd w:val="clear" w:color="auto" w:fill="auto"/>
                  <w:hideMark/>
                </w:tcPr>
                <w:p w14:paraId="034B80FA"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1</w:t>
                  </w:r>
                </w:p>
              </w:tc>
            </w:tr>
            <w:tr w:rsidR="008560BF" w:rsidRPr="009F1116" w14:paraId="1B9299CD" w14:textId="77777777" w:rsidTr="000E21DA">
              <w:trPr>
                <w:trHeight w:val="701"/>
              </w:trPr>
              <w:tc>
                <w:tcPr>
                  <w:tcW w:w="562" w:type="dxa"/>
                  <w:tcBorders>
                    <w:top w:val="nil"/>
                    <w:left w:val="single" w:sz="4" w:space="0" w:color="auto"/>
                    <w:bottom w:val="single" w:sz="4" w:space="0" w:color="auto"/>
                    <w:right w:val="single" w:sz="4" w:space="0" w:color="auto"/>
                  </w:tcBorders>
                </w:tcPr>
                <w:p w14:paraId="67CB7783" w14:textId="14699804"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9</w:t>
                  </w:r>
                </w:p>
              </w:tc>
              <w:tc>
                <w:tcPr>
                  <w:tcW w:w="5522" w:type="dxa"/>
                  <w:tcBorders>
                    <w:top w:val="nil"/>
                    <w:left w:val="single" w:sz="4" w:space="0" w:color="auto"/>
                    <w:bottom w:val="single" w:sz="4" w:space="0" w:color="auto"/>
                    <w:right w:val="single" w:sz="4" w:space="0" w:color="auto"/>
                  </w:tcBorders>
                  <w:shd w:val="clear" w:color="auto" w:fill="auto"/>
                  <w:hideMark/>
                </w:tcPr>
                <w:p w14:paraId="433DCCCF" w14:textId="52BE40DE"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Conference microphone BOSCH DCN-DISCS-D, Discussion Channel Selector (including one conference system microphone for the speaker) or equivalent</w:t>
                  </w:r>
                </w:p>
              </w:tc>
              <w:tc>
                <w:tcPr>
                  <w:tcW w:w="715" w:type="dxa"/>
                  <w:tcBorders>
                    <w:top w:val="nil"/>
                    <w:left w:val="nil"/>
                    <w:bottom w:val="single" w:sz="4" w:space="0" w:color="auto"/>
                    <w:right w:val="single" w:sz="4" w:space="0" w:color="auto"/>
                  </w:tcBorders>
                  <w:shd w:val="clear" w:color="auto" w:fill="auto"/>
                  <w:hideMark/>
                </w:tcPr>
                <w:p w14:paraId="34E6F6B0"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21</w:t>
                  </w:r>
                </w:p>
              </w:tc>
            </w:tr>
            <w:tr w:rsidR="008560BF" w:rsidRPr="009F1116" w14:paraId="2CAF1FF7" w14:textId="77777777" w:rsidTr="000E21DA">
              <w:trPr>
                <w:trHeight w:val="239"/>
              </w:trPr>
              <w:tc>
                <w:tcPr>
                  <w:tcW w:w="562" w:type="dxa"/>
                  <w:tcBorders>
                    <w:top w:val="nil"/>
                    <w:left w:val="single" w:sz="4" w:space="0" w:color="auto"/>
                    <w:bottom w:val="single" w:sz="4" w:space="0" w:color="auto"/>
                    <w:right w:val="single" w:sz="4" w:space="0" w:color="auto"/>
                  </w:tcBorders>
                </w:tcPr>
                <w:p w14:paraId="49652D80" w14:textId="1CB3E1E9"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10</w:t>
                  </w:r>
                </w:p>
              </w:tc>
              <w:tc>
                <w:tcPr>
                  <w:tcW w:w="5522" w:type="dxa"/>
                  <w:tcBorders>
                    <w:top w:val="nil"/>
                    <w:left w:val="single" w:sz="4" w:space="0" w:color="auto"/>
                    <w:bottom w:val="single" w:sz="4" w:space="0" w:color="auto"/>
                    <w:right w:val="single" w:sz="4" w:space="0" w:color="auto"/>
                  </w:tcBorders>
                  <w:shd w:val="clear" w:color="auto" w:fill="auto"/>
                  <w:hideMark/>
                </w:tcPr>
                <w:p w14:paraId="62231B79" w14:textId="03B4C7E4"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Portable Sound System Fender 150 or equivalent</w:t>
                  </w:r>
                </w:p>
              </w:tc>
              <w:tc>
                <w:tcPr>
                  <w:tcW w:w="715" w:type="dxa"/>
                  <w:tcBorders>
                    <w:top w:val="nil"/>
                    <w:left w:val="nil"/>
                    <w:bottom w:val="single" w:sz="4" w:space="0" w:color="auto"/>
                    <w:right w:val="single" w:sz="4" w:space="0" w:color="auto"/>
                  </w:tcBorders>
                  <w:shd w:val="clear" w:color="auto" w:fill="auto"/>
                  <w:hideMark/>
                </w:tcPr>
                <w:p w14:paraId="77E1CE2A"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1</w:t>
                  </w:r>
                </w:p>
              </w:tc>
            </w:tr>
            <w:tr w:rsidR="008560BF" w:rsidRPr="009F1116" w14:paraId="504F38BD" w14:textId="77777777" w:rsidTr="000E21DA">
              <w:trPr>
                <w:trHeight w:val="286"/>
              </w:trPr>
              <w:tc>
                <w:tcPr>
                  <w:tcW w:w="562" w:type="dxa"/>
                  <w:tcBorders>
                    <w:top w:val="nil"/>
                    <w:left w:val="single" w:sz="4" w:space="0" w:color="auto"/>
                    <w:bottom w:val="single" w:sz="4" w:space="0" w:color="auto"/>
                    <w:right w:val="single" w:sz="4" w:space="0" w:color="auto"/>
                  </w:tcBorders>
                </w:tcPr>
                <w:p w14:paraId="1C59BAFF" w14:textId="01133818"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lastRenderedPageBreak/>
                    <w:t>11</w:t>
                  </w:r>
                </w:p>
              </w:tc>
              <w:tc>
                <w:tcPr>
                  <w:tcW w:w="5522" w:type="dxa"/>
                  <w:tcBorders>
                    <w:top w:val="nil"/>
                    <w:left w:val="single" w:sz="4" w:space="0" w:color="auto"/>
                    <w:bottom w:val="single" w:sz="4" w:space="0" w:color="auto"/>
                    <w:right w:val="single" w:sz="4" w:space="0" w:color="auto"/>
                  </w:tcBorders>
                  <w:shd w:val="clear" w:color="auto" w:fill="auto"/>
                  <w:hideMark/>
                </w:tcPr>
                <w:p w14:paraId="556A0033" w14:textId="498F5FC4" w:rsidR="008560BF" w:rsidRPr="009F1116" w:rsidRDefault="008560BF" w:rsidP="00FD01A1">
                  <w:pPr>
                    <w:spacing w:after="0"/>
                    <w:rPr>
                      <w:rFonts w:ascii="Times New Roman" w:hAnsi="Times New Roman"/>
                      <w:sz w:val="22"/>
                      <w:szCs w:val="22"/>
                      <w:lang w:val="en-GB"/>
                    </w:rPr>
                  </w:pPr>
                  <w:r w:rsidRPr="009F1116">
                    <w:rPr>
                      <w:rFonts w:ascii="Times New Roman" w:hAnsi="Times New Roman"/>
                      <w:sz w:val="22"/>
                      <w:szCs w:val="22"/>
                      <w:lang w:val="en-GB"/>
                    </w:rPr>
                    <w:t xml:space="preserve">Acoustic System Floor Stand </w:t>
                  </w:r>
                </w:p>
              </w:tc>
              <w:tc>
                <w:tcPr>
                  <w:tcW w:w="715" w:type="dxa"/>
                  <w:tcBorders>
                    <w:top w:val="nil"/>
                    <w:left w:val="nil"/>
                    <w:bottom w:val="single" w:sz="4" w:space="0" w:color="auto"/>
                    <w:right w:val="single" w:sz="4" w:space="0" w:color="auto"/>
                  </w:tcBorders>
                  <w:shd w:val="clear" w:color="auto" w:fill="auto"/>
                  <w:hideMark/>
                </w:tcPr>
                <w:p w14:paraId="5E968A94"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2</w:t>
                  </w:r>
                </w:p>
              </w:tc>
            </w:tr>
            <w:tr w:rsidR="008560BF" w:rsidRPr="009F1116" w14:paraId="69326C96" w14:textId="77777777" w:rsidTr="000E21DA">
              <w:trPr>
                <w:trHeight w:val="418"/>
              </w:trPr>
              <w:tc>
                <w:tcPr>
                  <w:tcW w:w="562" w:type="dxa"/>
                  <w:tcBorders>
                    <w:top w:val="nil"/>
                    <w:left w:val="single" w:sz="4" w:space="0" w:color="auto"/>
                    <w:bottom w:val="single" w:sz="4" w:space="0" w:color="auto"/>
                    <w:right w:val="single" w:sz="4" w:space="0" w:color="auto"/>
                  </w:tcBorders>
                </w:tcPr>
                <w:p w14:paraId="5378860A" w14:textId="074AE9A0"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12</w:t>
                  </w:r>
                </w:p>
              </w:tc>
              <w:tc>
                <w:tcPr>
                  <w:tcW w:w="5522" w:type="dxa"/>
                  <w:tcBorders>
                    <w:top w:val="nil"/>
                    <w:left w:val="single" w:sz="4" w:space="0" w:color="auto"/>
                    <w:bottom w:val="single" w:sz="4" w:space="0" w:color="auto"/>
                    <w:right w:val="single" w:sz="4" w:space="0" w:color="auto"/>
                  </w:tcBorders>
                  <w:shd w:val="clear" w:color="auto" w:fill="auto"/>
                  <w:hideMark/>
                </w:tcPr>
                <w:p w14:paraId="0A4096DC" w14:textId="3967857B"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Hand Held Wireless Microphone SENNHEISER EW 100-G2 or equivalent</w:t>
                  </w:r>
                </w:p>
              </w:tc>
              <w:tc>
                <w:tcPr>
                  <w:tcW w:w="715" w:type="dxa"/>
                  <w:tcBorders>
                    <w:top w:val="nil"/>
                    <w:left w:val="nil"/>
                    <w:bottom w:val="single" w:sz="4" w:space="0" w:color="auto"/>
                    <w:right w:val="single" w:sz="4" w:space="0" w:color="auto"/>
                  </w:tcBorders>
                  <w:shd w:val="clear" w:color="auto" w:fill="auto"/>
                  <w:hideMark/>
                </w:tcPr>
                <w:p w14:paraId="6AE8347C"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3</w:t>
                  </w:r>
                </w:p>
              </w:tc>
            </w:tr>
            <w:tr w:rsidR="008560BF" w:rsidRPr="009F1116" w14:paraId="71CF7B5C" w14:textId="77777777" w:rsidTr="000E21DA">
              <w:trPr>
                <w:trHeight w:val="257"/>
              </w:trPr>
              <w:tc>
                <w:tcPr>
                  <w:tcW w:w="562" w:type="dxa"/>
                  <w:tcBorders>
                    <w:top w:val="nil"/>
                    <w:left w:val="single" w:sz="4" w:space="0" w:color="auto"/>
                    <w:bottom w:val="single" w:sz="4" w:space="0" w:color="auto"/>
                    <w:right w:val="single" w:sz="4" w:space="0" w:color="auto"/>
                  </w:tcBorders>
                </w:tcPr>
                <w:p w14:paraId="12537984" w14:textId="5ABEC4EE"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13</w:t>
                  </w:r>
                </w:p>
              </w:tc>
              <w:tc>
                <w:tcPr>
                  <w:tcW w:w="5522" w:type="dxa"/>
                  <w:tcBorders>
                    <w:top w:val="nil"/>
                    <w:left w:val="single" w:sz="4" w:space="0" w:color="auto"/>
                    <w:bottom w:val="single" w:sz="4" w:space="0" w:color="auto"/>
                    <w:right w:val="single" w:sz="4" w:space="0" w:color="auto"/>
                  </w:tcBorders>
                  <w:shd w:val="clear" w:color="auto" w:fill="auto"/>
                  <w:hideMark/>
                </w:tcPr>
                <w:p w14:paraId="4E7C93ED" w14:textId="51BB1CFA"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DI-Box DBX DB10 or equivalent</w:t>
                  </w:r>
                </w:p>
              </w:tc>
              <w:tc>
                <w:tcPr>
                  <w:tcW w:w="715" w:type="dxa"/>
                  <w:tcBorders>
                    <w:top w:val="nil"/>
                    <w:left w:val="nil"/>
                    <w:bottom w:val="single" w:sz="4" w:space="0" w:color="auto"/>
                    <w:right w:val="single" w:sz="4" w:space="0" w:color="auto"/>
                  </w:tcBorders>
                  <w:shd w:val="clear" w:color="auto" w:fill="auto"/>
                  <w:hideMark/>
                </w:tcPr>
                <w:p w14:paraId="1C43D858"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1</w:t>
                  </w:r>
                </w:p>
              </w:tc>
            </w:tr>
            <w:tr w:rsidR="008560BF" w:rsidRPr="009F1116" w14:paraId="429E8B35" w14:textId="77777777" w:rsidTr="000E21DA">
              <w:trPr>
                <w:trHeight w:val="70"/>
              </w:trPr>
              <w:tc>
                <w:tcPr>
                  <w:tcW w:w="562" w:type="dxa"/>
                  <w:tcBorders>
                    <w:top w:val="nil"/>
                    <w:left w:val="single" w:sz="4" w:space="0" w:color="auto"/>
                    <w:bottom w:val="single" w:sz="4" w:space="0" w:color="auto"/>
                    <w:right w:val="single" w:sz="4" w:space="0" w:color="auto"/>
                  </w:tcBorders>
                </w:tcPr>
                <w:p w14:paraId="13F3D329" w14:textId="11087531"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14</w:t>
                  </w:r>
                </w:p>
              </w:tc>
              <w:tc>
                <w:tcPr>
                  <w:tcW w:w="5522" w:type="dxa"/>
                  <w:tcBorders>
                    <w:top w:val="nil"/>
                    <w:left w:val="single" w:sz="4" w:space="0" w:color="auto"/>
                    <w:bottom w:val="single" w:sz="4" w:space="0" w:color="auto"/>
                    <w:right w:val="single" w:sz="4" w:space="0" w:color="auto"/>
                  </w:tcBorders>
                  <w:shd w:val="clear" w:color="auto" w:fill="auto"/>
                </w:tcPr>
                <w:p w14:paraId="3FBC7EFE" w14:textId="27697680"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Raised Podium (15-30 cm high) for setting up the booth</w:t>
                  </w:r>
                </w:p>
              </w:tc>
              <w:tc>
                <w:tcPr>
                  <w:tcW w:w="715" w:type="dxa"/>
                  <w:tcBorders>
                    <w:top w:val="nil"/>
                    <w:left w:val="nil"/>
                    <w:bottom w:val="single" w:sz="4" w:space="0" w:color="auto"/>
                    <w:right w:val="single" w:sz="4" w:space="0" w:color="auto"/>
                  </w:tcBorders>
                  <w:shd w:val="clear" w:color="auto" w:fill="auto"/>
                </w:tcPr>
                <w:p w14:paraId="3D60B8CE"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1</w:t>
                  </w:r>
                </w:p>
              </w:tc>
            </w:tr>
            <w:tr w:rsidR="008560BF" w:rsidRPr="009F1116" w14:paraId="6E21582D" w14:textId="77777777" w:rsidTr="000E21DA">
              <w:trPr>
                <w:trHeight w:val="70"/>
              </w:trPr>
              <w:tc>
                <w:tcPr>
                  <w:tcW w:w="562" w:type="dxa"/>
                  <w:tcBorders>
                    <w:top w:val="nil"/>
                    <w:left w:val="single" w:sz="4" w:space="0" w:color="auto"/>
                    <w:bottom w:val="single" w:sz="4" w:space="0" w:color="auto"/>
                    <w:right w:val="single" w:sz="4" w:space="0" w:color="auto"/>
                  </w:tcBorders>
                </w:tcPr>
                <w:p w14:paraId="58E1BE2C" w14:textId="01CA4DFC"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15</w:t>
                  </w:r>
                </w:p>
              </w:tc>
              <w:tc>
                <w:tcPr>
                  <w:tcW w:w="5522" w:type="dxa"/>
                  <w:tcBorders>
                    <w:top w:val="nil"/>
                    <w:left w:val="single" w:sz="4" w:space="0" w:color="auto"/>
                    <w:bottom w:val="single" w:sz="4" w:space="0" w:color="auto"/>
                    <w:right w:val="single" w:sz="4" w:space="0" w:color="auto"/>
                  </w:tcBorders>
                  <w:shd w:val="clear" w:color="auto" w:fill="auto"/>
                </w:tcPr>
                <w:p w14:paraId="574F37F6" w14:textId="0BF88A63"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Silent-running fans in the ceiling and air inlets at the bottom</w:t>
                  </w:r>
                </w:p>
              </w:tc>
              <w:tc>
                <w:tcPr>
                  <w:tcW w:w="715" w:type="dxa"/>
                  <w:tcBorders>
                    <w:top w:val="nil"/>
                    <w:left w:val="nil"/>
                    <w:bottom w:val="single" w:sz="4" w:space="0" w:color="auto"/>
                    <w:right w:val="single" w:sz="4" w:space="0" w:color="auto"/>
                  </w:tcBorders>
                  <w:shd w:val="clear" w:color="auto" w:fill="auto"/>
                </w:tcPr>
                <w:p w14:paraId="1522ABB1"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2</w:t>
                  </w:r>
                </w:p>
              </w:tc>
            </w:tr>
            <w:tr w:rsidR="008560BF" w:rsidRPr="009F1116" w14:paraId="6FD7AD9A" w14:textId="77777777" w:rsidTr="000E21DA">
              <w:trPr>
                <w:trHeight w:val="418"/>
              </w:trPr>
              <w:tc>
                <w:tcPr>
                  <w:tcW w:w="562" w:type="dxa"/>
                  <w:tcBorders>
                    <w:top w:val="nil"/>
                    <w:left w:val="single" w:sz="4" w:space="0" w:color="auto"/>
                    <w:bottom w:val="single" w:sz="4" w:space="0" w:color="auto"/>
                    <w:right w:val="single" w:sz="4" w:space="0" w:color="auto"/>
                  </w:tcBorders>
                </w:tcPr>
                <w:p w14:paraId="09A8FE44" w14:textId="63DF4E54" w:rsidR="008560BF" w:rsidRPr="009F1116" w:rsidRDefault="008560BF" w:rsidP="000E21DA">
                  <w:pPr>
                    <w:spacing w:after="0"/>
                    <w:jc w:val="center"/>
                    <w:rPr>
                      <w:rFonts w:ascii="Times New Roman" w:hAnsi="Times New Roman"/>
                      <w:sz w:val="22"/>
                      <w:szCs w:val="22"/>
                      <w:lang w:val="en-GB"/>
                    </w:rPr>
                  </w:pPr>
                  <w:r>
                    <w:rPr>
                      <w:rFonts w:ascii="Times New Roman" w:hAnsi="Times New Roman"/>
                      <w:sz w:val="22"/>
                      <w:szCs w:val="22"/>
                      <w:lang w:val="en-GB"/>
                    </w:rPr>
                    <w:t>16</w:t>
                  </w:r>
                </w:p>
              </w:tc>
              <w:tc>
                <w:tcPr>
                  <w:tcW w:w="5522" w:type="dxa"/>
                  <w:tcBorders>
                    <w:top w:val="nil"/>
                    <w:left w:val="single" w:sz="4" w:space="0" w:color="auto"/>
                    <w:bottom w:val="single" w:sz="4" w:space="0" w:color="auto"/>
                    <w:right w:val="single" w:sz="4" w:space="0" w:color="auto"/>
                  </w:tcBorders>
                  <w:shd w:val="clear" w:color="auto" w:fill="auto"/>
                </w:tcPr>
                <w:p w14:paraId="10409D01" w14:textId="67497F64" w:rsidR="008560BF" w:rsidRPr="009F1116" w:rsidRDefault="008560BF" w:rsidP="00404775">
                  <w:pPr>
                    <w:spacing w:after="0"/>
                    <w:rPr>
                      <w:rFonts w:ascii="Times New Roman" w:hAnsi="Times New Roman"/>
                      <w:sz w:val="22"/>
                      <w:szCs w:val="22"/>
                      <w:lang w:val="en-GB"/>
                    </w:rPr>
                  </w:pPr>
                  <w:r w:rsidRPr="009F1116">
                    <w:rPr>
                      <w:rFonts w:ascii="Times New Roman" w:hAnsi="Times New Roman"/>
                      <w:sz w:val="22"/>
                      <w:szCs w:val="22"/>
                      <w:lang w:val="en-GB"/>
                    </w:rPr>
                    <w:t>Receivers Storage Case / Earphones Storage Case INT‑FCRX</w:t>
                  </w:r>
                </w:p>
              </w:tc>
              <w:tc>
                <w:tcPr>
                  <w:tcW w:w="715" w:type="dxa"/>
                  <w:tcBorders>
                    <w:top w:val="nil"/>
                    <w:left w:val="nil"/>
                    <w:bottom w:val="single" w:sz="4" w:space="0" w:color="auto"/>
                    <w:right w:val="single" w:sz="4" w:space="0" w:color="auto"/>
                  </w:tcBorders>
                  <w:shd w:val="clear" w:color="auto" w:fill="auto"/>
                </w:tcPr>
                <w:p w14:paraId="19D3DD26" w14:textId="77777777" w:rsidR="008560BF" w:rsidRPr="009F1116" w:rsidRDefault="008560BF" w:rsidP="00404775">
                  <w:pPr>
                    <w:spacing w:after="0"/>
                    <w:jc w:val="center"/>
                    <w:rPr>
                      <w:rFonts w:ascii="Times New Roman" w:hAnsi="Times New Roman"/>
                      <w:sz w:val="22"/>
                      <w:szCs w:val="22"/>
                      <w:lang w:val="en-GB"/>
                    </w:rPr>
                  </w:pPr>
                  <w:r w:rsidRPr="009F1116">
                    <w:rPr>
                      <w:rFonts w:ascii="Times New Roman" w:hAnsi="Times New Roman"/>
                      <w:sz w:val="22"/>
                      <w:szCs w:val="22"/>
                      <w:lang w:val="en-GB"/>
                    </w:rPr>
                    <w:t>1</w:t>
                  </w:r>
                </w:p>
              </w:tc>
            </w:tr>
            <w:tr w:rsidR="008560BF" w:rsidRPr="009F1116" w14:paraId="25B50DCD" w14:textId="77777777" w:rsidTr="000E21DA">
              <w:trPr>
                <w:trHeight w:val="1034"/>
              </w:trPr>
              <w:tc>
                <w:tcPr>
                  <w:tcW w:w="562" w:type="dxa"/>
                  <w:tcBorders>
                    <w:top w:val="single" w:sz="4" w:space="0" w:color="auto"/>
                    <w:left w:val="single" w:sz="4" w:space="0" w:color="auto"/>
                    <w:bottom w:val="single" w:sz="4" w:space="0" w:color="auto"/>
                    <w:right w:val="single" w:sz="4" w:space="0" w:color="auto"/>
                  </w:tcBorders>
                </w:tcPr>
                <w:p w14:paraId="343E0F34" w14:textId="479FE904" w:rsidR="008560BF" w:rsidRPr="009F1116" w:rsidRDefault="008560BF" w:rsidP="000E21DA">
                  <w:pPr>
                    <w:spacing w:before="0" w:after="0"/>
                    <w:jc w:val="center"/>
                    <w:rPr>
                      <w:rFonts w:ascii="Times New Roman" w:hAnsi="Times New Roman"/>
                      <w:sz w:val="22"/>
                      <w:szCs w:val="22"/>
                      <w:lang w:val="en-GB"/>
                    </w:rPr>
                  </w:pPr>
                  <w:r>
                    <w:rPr>
                      <w:rFonts w:ascii="Times New Roman" w:hAnsi="Times New Roman"/>
                      <w:sz w:val="22"/>
                      <w:szCs w:val="22"/>
                      <w:lang w:val="en-GB"/>
                    </w:rPr>
                    <w:t>17</w:t>
                  </w:r>
                </w:p>
              </w:tc>
              <w:tc>
                <w:tcPr>
                  <w:tcW w:w="5522" w:type="dxa"/>
                  <w:tcBorders>
                    <w:top w:val="single" w:sz="4" w:space="0" w:color="auto"/>
                    <w:left w:val="single" w:sz="4" w:space="0" w:color="auto"/>
                    <w:bottom w:val="single" w:sz="4" w:space="0" w:color="auto"/>
                    <w:right w:val="single" w:sz="4" w:space="0" w:color="auto"/>
                  </w:tcBorders>
                  <w:shd w:val="clear" w:color="auto" w:fill="auto"/>
                </w:tcPr>
                <w:p w14:paraId="402BF2FE" w14:textId="271FE89D" w:rsidR="008560BF" w:rsidRPr="009F1116" w:rsidRDefault="008560BF" w:rsidP="001374A4">
                  <w:pPr>
                    <w:spacing w:before="0" w:after="0"/>
                    <w:rPr>
                      <w:rFonts w:ascii="Times New Roman" w:hAnsi="Times New Roman"/>
                      <w:sz w:val="22"/>
                      <w:szCs w:val="22"/>
                      <w:lang w:val="en-GB"/>
                    </w:rPr>
                  </w:pPr>
                  <w:r w:rsidRPr="009F1116">
                    <w:rPr>
                      <w:rFonts w:ascii="Times New Roman" w:hAnsi="Times New Roman"/>
                      <w:sz w:val="22"/>
                      <w:szCs w:val="22"/>
                      <w:lang w:val="en-GB"/>
                    </w:rPr>
                    <w:t xml:space="preserve">Set of spare parts and additional equipment </w:t>
                  </w:r>
                  <w:r w:rsidR="00D62D2F" w:rsidRPr="00D62D2F">
                    <w:rPr>
                      <w:rFonts w:ascii="Times New Roman" w:hAnsi="Times New Roman"/>
                      <w:sz w:val="22"/>
                      <w:szCs w:val="22"/>
                      <w:lang w:val="en-GB"/>
                    </w:rPr>
                    <w:t xml:space="preserve">for items </w:t>
                  </w:r>
                  <w:r w:rsidRPr="009F1116">
                    <w:rPr>
                      <w:rFonts w:ascii="Times New Roman" w:hAnsi="Times New Roman"/>
                      <w:sz w:val="22"/>
                      <w:szCs w:val="22"/>
                      <w:lang w:val="en-GB"/>
                    </w:rPr>
                    <w:t>which break more often and need to be stored on the premises of EUAM for their immediate replacement:</w:t>
                  </w:r>
                </w:p>
                <w:p w14:paraId="7115D276" w14:textId="6B6D2FD3" w:rsidR="008560BF" w:rsidRPr="009F1116" w:rsidRDefault="008560BF" w:rsidP="001374A4">
                  <w:pPr>
                    <w:pStyle w:val="ListParagraph"/>
                    <w:numPr>
                      <w:ilvl w:val="0"/>
                      <w:numId w:val="29"/>
                    </w:numPr>
                    <w:spacing w:after="0"/>
                    <w:rPr>
                      <w:rFonts w:ascii="Times New Roman" w:hAnsi="Times New Roman"/>
                      <w:lang w:val="en-GB"/>
                    </w:rPr>
                  </w:pPr>
                  <w:r w:rsidRPr="009F1116">
                    <w:rPr>
                      <w:rFonts w:ascii="Times New Roman" w:hAnsi="Times New Roman"/>
                      <w:lang w:val="en-GB"/>
                    </w:rPr>
                    <w:t xml:space="preserve">receivers </w:t>
                  </w:r>
                </w:p>
                <w:p w14:paraId="6D37F10D" w14:textId="329283E2" w:rsidR="008560BF" w:rsidRPr="009F1116" w:rsidRDefault="008560BF" w:rsidP="001374A4">
                  <w:pPr>
                    <w:pStyle w:val="ListParagraph"/>
                    <w:numPr>
                      <w:ilvl w:val="0"/>
                      <w:numId w:val="29"/>
                    </w:numPr>
                    <w:spacing w:after="0"/>
                    <w:rPr>
                      <w:rFonts w:ascii="Times New Roman" w:hAnsi="Times New Roman"/>
                      <w:lang w:val="en-GB"/>
                    </w:rPr>
                  </w:pPr>
                  <w:r w:rsidRPr="009F1116">
                    <w:rPr>
                      <w:rFonts w:ascii="Times New Roman" w:hAnsi="Times New Roman"/>
                      <w:lang w:val="en-GB"/>
                    </w:rPr>
                    <w:t xml:space="preserve">conference microphones </w:t>
                  </w:r>
                </w:p>
              </w:tc>
              <w:tc>
                <w:tcPr>
                  <w:tcW w:w="715" w:type="dxa"/>
                  <w:tcBorders>
                    <w:top w:val="single" w:sz="4" w:space="0" w:color="auto"/>
                    <w:left w:val="nil"/>
                    <w:bottom w:val="single" w:sz="4" w:space="0" w:color="auto"/>
                    <w:right w:val="single" w:sz="4" w:space="0" w:color="auto"/>
                  </w:tcBorders>
                  <w:shd w:val="clear" w:color="auto" w:fill="auto"/>
                  <w:vAlign w:val="bottom"/>
                </w:tcPr>
                <w:p w14:paraId="548949CD" w14:textId="70CAB6ED" w:rsidR="008560BF" w:rsidRPr="009F1116" w:rsidRDefault="008560BF" w:rsidP="000E21DA">
                  <w:pPr>
                    <w:spacing w:before="0" w:after="0"/>
                    <w:jc w:val="center"/>
                    <w:rPr>
                      <w:rFonts w:ascii="Times New Roman" w:hAnsi="Times New Roman"/>
                      <w:sz w:val="22"/>
                      <w:szCs w:val="22"/>
                      <w:lang w:val="en-GB"/>
                    </w:rPr>
                  </w:pPr>
                  <w:r w:rsidRPr="009F1116">
                    <w:rPr>
                      <w:rFonts w:ascii="Times New Roman" w:hAnsi="Times New Roman"/>
                      <w:sz w:val="22"/>
                      <w:szCs w:val="22"/>
                      <w:lang w:val="en-GB"/>
                    </w:rPr>
                    <w:t>5</w:t>
                  </w:r>
                </w:p>
                <w:p w14:paraId="31E1277F" w14:textId="057EDC29" w:rsidR="008560BF" w:rsidRPr="009F1116" w:rsidRDefault="008560BF" w:rsidP="000E21DA">
                  <w:pPr>
                    <w:spacing w:before="0" w:after="40"/>
                    <w:jc w:val="center"/>
                    <w:rPr>
                      <w:rFonts w:ascii="Times New Roman" w:hAnsi="Times New Roman"/>
                      <w:sz w:val="22"/>
                      <w:szCs w:val="22"/>
                      <w:lang w:val="en-GB"/>
                    </w:rPr>
                  </w:pPr>
                  <w:r w:rsidRPr="009F1116">
                    <w:rPr>
                      <w:rFonts w:ascii="Times New Roman" w:hAnsi="Times New Roman"/>
                      <w:sz w:val="22"/>
                      <w:szCs w:val="22"/>
                      <w:lang w:val="en-GB"/>
                    </w:rPr>
                    <w:t>2</w:t>
                  </w:r>
                </w:p>
              </w:tc>
            </w:tr>
          </w:tbl>
          <w:p w14:paraId="1340BC20" w14:textId="47BEDC9C" w:rsidR="00973172" w:rsidRPr="009F1116" w:rsidRDefault="00C9545D" w:rsidP="000E21DA">
            <w:pPr>
              <w:spacing w:after="0"/>
              <w:jc w:val="both"/>
              <w:rPr>
                <w:rFonts w:ascii="Times New Roman" w:hAnsi="Times New Roman"/>
                <w:sz w:val="22"/>
                <w:szCs w:val="22"/>
                <w:lang w:val="en-GB"/>
              </w:rPr>
            </w:pPr>
            <w:r w:rsidRPr="009F1116">
              <w:rPr>
                <w:rFonts w:ascii="Times New Roman" w:hAnsi="Times New Roman"/>
                <w:sz w:val="22"/>
                <w:szCs w:val="22"/>
                <w:lang w:val="en-GB"/>
              </w:rPr>
              <w:t xml:space="preserve">Separate items from the list above may be </w:t>
            </w:r>
            <w:r w:rsidR="00514139">
              <w:rPr>
                <w:rFonts w:ascii="Times New Roman" w:hAnsi="Times New Roman"/>
                <w:sz w:val="22"/>
                <w:szCs w:val="22"/>
                <w:lang w:val="en-GB"/>
              </w:rPr>
              <w:t>leased</w:t>
            </w:r>
            <w:r w:rsidRPr="009F1116">
              <w:rPr>
                <w:rFonts w:ascii="Times New Roman" w:hAnsi="Times New Roman"/>
                <w:sz w:val="22"/>
                <w:szCs w:val="22"/>
                <w:lang w:val="en-GB"/>
              </w:rPr>
              <w:t xml:space="preserve"> upon request of the Contracting Authority for its regional offices.</w:t>
            </w:r>
          </w:p>
          <w:p w14:paraId="2DDF4312" w14:textId="530310DB" w:rsidR="001C5919" w:rsidRPr="009F1116" w:rsidRDefault="00973172" w:rsidP="00EA1634">
            <w:pPr>
              <w:spacing w:after="0"/>
              <w:jc w:val="both"/>
              <w:rPr>
                <w:rFonts w:ascii="Times New Roman" w:hAnsi="Times New Roman"/>
                <w:sz w:val="22"/>
                <w:szCs w:val="22"/>
                <w:lang w:val="en-GB"/>
              </w:rPr>
            </w:pPr>
            <w:r w:rsidRPr="009F1116">
              <w:rPr>
                <w:rFonts w:ascii="Times New Roman" w:hAnsi="Times New Roman"/>
                <w:sz w:val="22"/>
                <w:szCs w:val="22"/>
                <w:lang w:val="en-GB"/>
              </w:rPr>
              <w:t xml:space="preserve">The equipment must be </w:t>
            </w:r>
            <w:r w:rsidR="00EA1634">
              <w:rPr>
                <w:rFonts w:ascii="Times New Roman" w:hAnsi="Times New Roman"/>
                <w:sz w:val="22"/>
                <w:szCs w:val="22"/>
                <w:lang w:val="en-GB"/>
              </w:rPr>
              <w:t>insured</w:t>
            </w:r>
            <w:r w:rsidRPr="009F1116">
              <w:rPr>
                <w:rFonts w:ascii="Times New Roman" w:hAnsi="Times New Roman"/>
                <w:sz w:val="22"/>
                <w:szCs w:val="22"/>
                <w:lang w:val="en-GB"/>
              </w:rPr>
              <w:t xml:space="preserve"> </w:t>
            </w:r>
            <w:r w:rsidR="001374A4" w:rsidRPr="009F1116">
              <w:rPr>
                <w:rFonts w:ascii="Times New Roman" w:hAnsi="Times New Roman"/>
                <w:sz w:val="22"/>
                <w:szCs w:val="22"/>
                <w:lang w:val="en-GB"/>
              </w:rPr>
              <w:t xml:space="preserve">by the Contractor </w:t>
            </w:r>
            <w:r w:rsidR="00EA1634">
              <w:rPr>
                <w:rFonts w:ascii="Times New Roman" w:hAnsi="Times New Roman"/>
                <w:sz w:val="22"/>
                <w:szCs w:val="22"/>
                <w:lang w:val="en-GB"/>
              </w:rPr>
              <w:t xml:space="preserve">covering </w:t>
            </w:r>
            <w:r w:rsidR="008471DC" w:rsidRPr="008471DC">
              <w:rPr>
                <w:rFonts w:ascii="Times New Roman" w:hAnsi="Times New Roman"/>
                <w:sz w:val="22"/>
                <w:szCs w:val="22"/>
                <w:lang w:val="en-GB"/>
              </w:rPr>
              <w:t>damage</w:t>
            </w:r>
            <w:r w:rsidR="00EA1634">
              <w:rPr>
                <w:rFonts w:ascii="Times New Roman" w:hAnsi="Times New Roman"/>
                <w:sz w:val="22"/>
                <w:szCs w:val="22"/>
                <w:lang w:val="en-GB"/>
              </w:rPr>
              <w:t>s</w:t>
            </w:r>
            <w:r w:rsidR="008471DC" w:rsidRPr="008471DC">
              <w:rPr>
                <w:rFonts w:ascii="Times New Roman" w:hAnsi="Times New Roman"/>
                <w:sz w:val="22"/>
                <w:szCs w:val="22"/>
                <w:lang w:val="en-GB"/>
              </w:rPr>
              <w:t xml:space="preserve"> or loss </w:t>
            </w:r>
            <w:r w:rsidR="008471DC">
              <w:rPr>
                <w:rFonts w:ascii="Times New Roman" w:hAnsi="Times New Roman"/>
                <w:sz w:val="22"/>
                <w:szCs w:val="22"/>
                <w:lang w:val="en-GB"/>
              </w:rPr>
              <w:t xml:space="preserve">due to </w:t>
            </w:r>
            <w:r w:rsidR="008471DC" w:rsidRPr="00760C8E">
              <w:rPr>
                <w:rFonts w:ascii="Times New Roman" w:hAnsi="Times New Roman"/>
                <w:sz w:val="22"/>
                <w:szCs w:val="22"/>
                <w:lang w:val="en-GB"/>
              </w:rPr>
              <w:t>case</w:t>
            </w:r>
            <w:r w:rsidR="008471DC">
              <w:rPr>
                <w:rFonts w:ascii="Times New Roman" w:hAnsi="Times New Roman"/>
                <w:sz w:val="22"/>
                <w:szCs w:val="22"/>
                <w:lang w:val="en-GB"/>
              </w:rPr>
              <w:t>s</w:t>
            </w:r>
            <w:r w:rsidR="008471DC" w:rsidRPr="00760C8E">
              <w:rPr>
                <w:rFonts w:ascii="Times New Roman" w:hAnsi="Times New Roman"/>
                <w:sz w:val="22"/>
                <w:szCs w:val="22"/>
                <w:lang w:val="en-GB"/>
              </w:rPr>
              <w:t xml:space="preserve"> </w:t>
            </w:r>
            <w:r w:rsidR="008471DC">
              <w:rPr>
                <w:rFonts w:ascii="Times New Roman" w:hAnsi="Times New Roman"/>
                <w:sz w:val="22"/>
                <w:szCs w:val="22"/>
                <w:lang w:val="en-GB"/>
              </w:rPr>
              <w:t xml:space="preserve">of </w:t>
            </w:r>
            <w:r w:rsidR="00760C8E" w:rsidRPr="00760C8E">
              <w:rPr>
                <w:rFonts w:ascii="Times New Roman" w:hAnsi="Times New Roman"/>
                <w:sz w:val="22"/>
                <w:szCs w:val="22"/>
                <w:lang w:val="en-GB"/>
              </w:rPr>
              <w:t>fire, flood and other natural disasters in the area of the installation</w:t>
            </w:r>
            <w:r w:rsidRPr="009F1116">
              <w:rPr>
                <w:rFonts w:ascii="Times New Roman" w:hAnsi="Times New Roman"/>
                <w:sz w:val="22"/>
                <w:szCs w:val="22"/>
                <w:lang w:val="en-GB"/>
              </w:rPr>
              <w:t>.</w:t>
            </w:r>
            <w:r w:rsidR="001374A4" w:rsidRPr="009F1116">
              <w:rPr>
                <w:rFonts w:ascii="Times New Roman" w:hAnsi="Times New Roman"/>
                <w:sz w:val="22"/>
                <w:szCs w:val="22"/>
                <w:lang w:val="en-GB"/>
              </w:rPr>
              <w:t xml:space="preserve"> The cost of insurance must be included into the price of lease of this equipment.</w:t>
            </w:r>
          </w:p>
        </w:tc>
        <w:tc>
          <w:tcPr>
            <w:tcW w:w="2122" w:type="dxa"/>
            <w:tcBorders>
              <w:top w:val="single" w:sz="8" w:space="0" w:color="auto"/>
              <w:left w:val="nil"/>
              <w:bottom w:val="single" w:sz="8" w:space="0" w:color="auto"/>
              <w:right w:val="single" w:sz="4" w:space="0" w:color="auto"/>
            </w:tcBorders>
            <w:shd w:val="clear" w:color="auto" w:fill="auto"/>
            <w:noWrap/>
            <w:vAlign w:val="bottom"/>
            <w:hideMark/>
          </w:tcPr>
          <w:p w14:paraId="691CDBF5" w14:textId="77777777" w:rsidR="002E55B1" w:rsidRPr="009F1116" w:rsidRDefault="002E55B1" w:rsidP="00E1507B">
            <w:pPr>
              <w:spacing w:before="0" w:after="0"/>
              <w:rPr>
                <w:rFonts w:ascii="Times New Roman" w:hAnsi="Times New Roman"/>
                <w:bCs/>
                <w:snapToGrid/>
                <w:sz w:val="22"/>
                <w:szCs w:val="22"/>
                <w:lang w:val="en-GB"/>
              </w:rPr>
            </w:pPr>
          </w:p>
        </w:tc>
        <w:tc>
          <w:tcPr>
            <w:tcW w:w="2070" w:type="dxa"/>
            <w:tcBorders>
              <w:top w:val="single" w:sz="8" w:space="0" w:color="auto"/>
              <w:left w:val="nil"/>
              <w:bottom w:val="single" w:sz="8" w:space="0" w:color="auto"/>
              <w:right w:val="single" w:sz="4" w:space="0" w:color="auto"/>
            </w:tcBorders>
            <w:shd w:val="clear" w:color="auto" w:fill="auto"/>
            <w:noWrap/>
            <w:vAlign w:val="bottom"/>
          </w:tcPr>
          <w:p w14:paraId="132F3EB7" w14:textId="77777777" w:rsidR="002E55B1" w:rsidRPr="009F1116" w:rsidRDefault="002E55B1" w:rsidP="00E1507B">
            <w:pPr>
              <w:spacing w:before="0" w:after="0"/>
              <w:rPr>
                <w:rFonts w:ascii="Times New Roman" w:hAnsi="Times New Roman"/>
                <w:b/>
                <w:bCs/>
                <w:snapToGrid/>
                <w:sz w:val="22"/>
                <w:szCs w:val="22"/>
                <w:lang w:val="en-GB"/>
              </w:rPr>
            </w:pPr>
          </w:p>
        </w:tc>
        <w:tc>
          <w:tcPr>
            <w:tcW w:w="2888" w:type="dxa"/>
            <w:tcBorders>
              <w:top w:val="single" w:sz="8" w:space="0" w:color="auto"/>
              <w:left w:val="nil"/>
              <w:bottom w:val="single" w:sz="8" w:space="0" w:color="auto"/>
              <w:right w:val="single" w:sz="8" w:space="0" w:color="auto"/>
            </w:tcBorders>
            <w:shd w:val="clear" w:color="auto" w:fill="auto"/>
            <w:noWrap/>
            <w:vAlign w:val="bottom"/>
          </w:tcPr>
          <w:p w14:paraId="1685BDDC" w14:textId="77777777" w:rsidR="002E55B1" w:rsidRPr="009F1116" w:rsidRDefault="002E55B1" w:rsidP="00E1507B">
            <w:pPr>
              <w:spacing w:before="0" w:after="0"/>
              <w:rPr>
                <w:rFonts w:ascii="Times New Roman" w:hAnsi="Times New Roman"/>
                <w:b/>
                <w:bCs/>
                <w:snapToGrid/>
                <w:sz w:val="22"/>
                <w:szCs w:val="22"/>
                <w:lang w:val="en-GB"/>
              </w:rPr>
            </w:pPr>
          </w:p>
        </w:tc>
      </w:tr>
      <w:tr w:rsidR="0068296F" w:rsidRPr="009F1116" w14:paraId="6FFB1740" w14:textId="77777777" w:rsidTr="003B2856">
        <w:trPr>
          <w:trHeight w:val="984"/>
        </w:trPr>
        <w:tc>
          <w:tcPr>
            <w:tcW w:w="1135" w:type="dxa"/>
            <w:tcBorders>
              <w:top w:val="single" w:sz="8" w:space="0" w:color="auto"/>
              <w:left w:val="single" w:sz="8" w:space="0" w:color="auto"/>
              <w:bottom w:val="single" w:sz="8" w:space="0" w:color="auto"/>
              <w:right w:val="single" w:sz="4" w:space="0" w:color="auto"/>
            </w:tcBorders>
            <w:shd w:val="clear" w:color="auto" w:fill="auto"/>
            <w:noWrap/>
          </w:tcPr>
          <w:p w14:paraId="34D2AE5C" w14:textId="77777777" w:rsidR="0068296F" w:rsidRPr="009F1116" w:rsidRDefault="0068296F" w:rsidP="00FB2E95">
            <w:pPr>
              <w:jc w:val="center"/>
              <w:rPr>
                <w:rFonts w:ascii="Times New Roman" w:hAnsi="Times New Roman"/>
                <w:b/>
                <w:sz w:val="22"/>
                <w:szCs w:val="22"/>
                <w:lang w:val="en-GB"/>
              </w:rPr>
            </w:pPr>
          </w:p>
        </w:tc>
        <w:tc>
          <w:tcPr>
            <w:tcW w:w="6803" w:type="dxa"/>
            <w:tcBorders>
              <w:top w:val="single" w:sz="4" w:space="0" w:color="auto"/>
              <w:left w:val="single" w:sz="4" w:space="0" w:color="auto"/>
              <w:bottom w:val="single" w:sz="4" w:space="0" w:color="auto"/>
              <w:right w:val="single" w:sz="4" w:space="0" w:color="auto"/>
            </w:tcBorders>
            <w:shd w:val="clear" w:color="auto" w:fill="auto"/>
            <w:vAlign w:val="center"/>
          </w:tcPr>
          <w:p w14:paraId="1177D212" w14:textId="77777777" w:rsidR="00571FDD" w:rsidRPr="009F1116" w:rsidRDefault="00571FDD" w:rsidP="00CC3C99">
            <w:pPr>
              <w:tabs>
                <w:tab w:val="left" w:pos="336"/>
              </w:tabs>
              <w:jc w:val="both"/>
              <w:rPr>
                <w:rFonts w:ascii="Times New Roman" w:hAnsi="Times New Roman"/>
                <w:sz w:val="22"/>
                <w:szCs w:val="22"/>
                <w:lang w:val="en-GB"/>
              </w:rPr>
            </w:pPr>
            <w:r w:rsidRPr="009F1116">
              <w:rPr>
                <w:rFonts w:ascii="Times New Roman" w:hAnsi="Times New Roman"/>
                <w:sz w:val="22"/>
                <w:szCs w:val="22"/>
                <w:lang w:val="en-GB"/>
              </w:rPr>
              <w:t xml:space="preserve">The Contractor shall deliver (1) and install (2) all the above specified simultaneous interpretation equipment on the premises designated by EUAM under the agreed terms and conditions of the Contract.  </w:t>
            </w:r>
          </w:p>
          <w:p w14:paraId="3CC2BD6D" w14:textId="77777777" w:rsidR="00571FDD" w:rsidRPr="009F1116" w:rsidRDefault="00571FDD" w:rsidP="00571FDD">
            <w:pPr>
              <w:numPr>
                <w:ilvl w:val="0"/>
                <w:numId w:val="18"/>
              </w:numPr>
              <w:tabs>
                <w:tab w:val="left" w:pos="336"/>
              </w:tabs>
              <w:spacing w:before="0" w:after="0"/>
              <w:jc w:val="both"/>
              <w:rPr>
                <w:rFonts w:ascii="Times New Roman" w:hAnsi="Times New Roman"/>
                <w:sz w:val="22"/>
                <w:szCs w:val="22"/>
                <w:lang w:val="en-GB"/>
              </w:rPr>
            </w:pPr>
            <w:r w:rsidRPr="009F1116">
              <w:rPr>
                <w:rFonts w:ascii="Times New Roman" w:hAnsi="Times New Roman"/>
                <w:b/>
                <w:sz w:val="22"/>
                <w:szCs w:val="22"/>
                <w:lang w:val="en-GB"/>
              </w:rPr>
              <w:t>Delivery (1)</w:t>
            </w:r>
            <w:r w:rsidRPr="009F1116">
              <w:rPr>
                <w:rFonts w:ascii="Times New Roman" w:hAnsi="Times New Roman"/>
                <w:sz w:val="22"/>
                <w:szCs w:val="22"/>
                <w:lang w:val="en-GB"/>
              </w:rPr>
              <w:t>:</w:t>
            </w:r>
          </w:p>
          <w:p w14:paraId="15E9E3FB" w14:textId="12BD6FFB" w:rsidR="00571FDD" w:rsidRPr="009F1116" w:rsidRDefault="00571FDD" w:rsidP="00571FDD">
            <w:pPr>
              <w:numPr>
                <w:ilvl w:val="1"/>
                <w:numId w:val="18"/>
              </w:numPr>
              <w:tabs>
                <w:tab w:val="clear" w:pos="1440"/>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Within seven (7) calendar days upon </w:t>
            </w:r>
            <w:r w:rsidR="00924E12">
              <w:rPr>
                <w:rFonts w:ascii="Times New Roman" w:hAnsi="Times New Roman"/>
                <w:sz w:val="22"/>
                <w:szCs w:val="22"/>
                <w:lang w:val="en-GB"/>
              </w:rPr>
              <w:t>submission</w:t>
            </w:r>
            <w:r w:rsidR="003C3313" w:rsidRPr="009F1116">
              <w:rPr>
                <w:rFonts w:ascii="Times New Roman" w:hAnsi="Times New Roman"/>
                <w:sz w:val="22"/>
                <w:szCs w:val="22"/>
                <w:lang w:val="en-GB"/>
              </w:rPr>
              <w:t xml:space="preserve"> of an approved Order Form </w:t>
            </w:r>
            <w:r w:rsidR="00924E12">
              <w:rPr>
                <w:rFonts w:ascii="Times New Roman" w:hAnsi="Times New Roman"/>
                <w:sz w:val="22"/>
                <w:szCs w:val="22"/>
                <w:lang w:val="en-GB"/>
              </w:rPr>
              <w:t xml:space="preserve">by </w:t>
            </w:r>
            <w:r w:rsidR="003C3313" w:rsidRPr="009F1116">
              <w:rPr>
                <w:rFonts w:ascii="Times New Roman" w:hAnsi="Times New Roman"/>
                <w:sz w:val="22"/>
                <w:szCs w:val="22"/>
                <w:lang w:val="en-GB"/>
              </w:rPr>
              <w:t>the Contracting Authority</w:t>
            </w:r>
            <w:r w:rsidR="00924E12">
              <w:rPr>
                <w:rFonts w:ascii="Times New Roman" w:hAnsi="Times New Roman"/>
                <w:sz w:val="22"/>
                <w:szCs w:val="22"/>
                <w:lang w:val="en-GB"/>
              </w:rPr>
              <w:t xml:space="preserve"> to the Contractor</w:t>
            </w:r>
            <w:r w:rsidRPr="009F1116">
              <w:rPr>
                <w:rFonts w:ascii="Times New Roman" w:hAnsi="Times New Roman"/>
                <w:sz w:val="22"/>
                <w:szCs w:val="22"/>
                <w:lang w:val="en-GB"/>
              </w:rPr>
              <w:t xml:space="preserve">, in any case, </w:t>
            </w:r>
            <w:r w:rsidR="00C3582A" w:rsidRPr="009F1116">
              <w:rPr>
                <w:rFonts w:ascii="Times New Roman" w:hAnsi="Times New Roman"/>
                <w:sz w:val="22"/>
                <w:szCs w:val="22"/>
                <w:lang w:val="en-GB"/>
              </w:rPr>
              <w:t xml:space="preserve">at least </w:t>
            </w:r>
            <w:r w:rsidRPr="009F1116">
              <w:rPr>
                <w:rFonts w:ascii="Times New Roman" w:hAnsi="Times New Roman"/>
                <w:sz w:val="22"/>
                <w:szCs w:val="22"/>
                <w:lang w:val="en-GB"/>
              </w:rPr>
              <w:t xml:space="preserve">one (1) </w:t>
            </w:r>
            <w:r w:rsidR="00C3582A" w:rsidRPr="009F1116">
              <w:rPr>
                <w:rFonts w:ascii="Times New Roman" w:hAnsi="Times New Roman"/>
                <w:sz w:val="22"/>
                <w:szCs w:val="22"/>
                <w:lang w:val="en-GB"/>
              </w:rPr>
              <w:t>business</w:t>
            </w:r>
            <w:r w:rsidR="003C3313" w:rsidRPr="009F1116">
              <w:rPr>
                <w:rFonts w:ascii="Times New Roman" w:hAnsi="Times New Roman"/>
                <w:sz w:val="22"/>
                <w:szCs w:val="22"/>
                <w:lang w:val="en-GB"/>
              </w:rPr>
              <w:t xml:space="preserve"> </w:t>
            </w:r>
            <w:r w:rsidRPr="009F1116">
              <w:rPr>
                <w:rFonts w:ascii="Times New Roman" w:hAnsi="Times New Roman"/>
                <w:sz w:val="22"/>
                <w:szCs w:val="22"/>
                <w:lang w:val="en-GB"/>
              </w:rPr>
              <w:t xml:space="preserve">day before the event, the Contractor shall deliver the specified equipment to the designated location at its own expense. </w:t>
            </w:r>
            <w:r w:rsidRPr="009F1116">
              <w:rPr>
                <w:rFonts w:ascii="Times New Roman" w:hAnsi="Times New Roman"/>
                <w:sz w:val="22"/>
                <w:szCs w:val="22"/>
                <w:lang w:val="en-GB"/>
              </w:rPr>
              <w:lastRenderedPageBreak/>
              <w:t>All delivered equipment shall fully comply with all technical specifications and functional performance</w:t>
            </w:r>
            <w:r w:rsidR="006A0470">
              <w:rPr>
                <w:rFonts w:ascii="Times New Roman" w:hAnsi="Times New Roman"/>
                <w:sz w:val="22"/>
                <w:szCs w:val="22"/>
                <w:lang w:val="en-GB"/>
              </w:rPr>
              <w:t>’</w:t>
            </w:r>
            <w:r w:rsidRPr="009F1116">
              <w:rPr>
                <w:rFonts w:ascii="Times New Roman" w:hAnsi="Times New Roman"/>
                <w:sz w:val="22"/>
                <w:szCs w:val="22"/>
                <w:lang w:val="en-GB"/>
              </w:rPr>
              <w:t xml:space="preserve"> requirements agreed by and between the Contractor and the Contracting Authority. </w:t>
            </w:r>
          </w:p>
          <w:p w14:paraId="48DBBE71" w14:textId="77777777" w:rsidR="00571FDD" w:rsidRPr="009F1116" w:rsidRDefault="00571FDD" w:rsidP="00571FDD">
            <w:pPr>
              <w:tabs>
                <w:tab w:val="left" w:pos="336"/>
              </w:tabs>
              <w:spacing w:after="0"/>
              <w:rPr>
                <w:rFonts w:ascii="Times New Roman" w:hAnsi="Times New Roman"/>
                <w:sz w:val="22"/>
                <w:szCs w:val="22"/>
                <w:lang w:val="en-GB"/>
              </w:rPr>
            </w:pPr>
          </w:p>
          <w:p w14:paraId="3125DFFA" w14:textId="77777777" w:rsidR="00571FDD" w:rsidRPr="009F1116" w:rsidRDefault="00571FDD" w:rsidP="00571FDD">
            <w:pPr>
              <w:numPr>
                <w:ilvl w:val="0"/>
                <w:numId w:val="18"/>
              </w:numPr>
              <w:tabs>
                <w:tab w:val="left" w:pos="336"/>
              </w:tabs>
              <w:spacing w:before="0" w:after="0"/>
              <w:jc w:val="both"/>
              <w:rPr>
                <w:rFonts w:ascii="Times New Roman" w:hAnsi="Times New Roman"/>
                <w:sz w:val="22"/>
                <w:szCs w:val="22"/>
                <w:lang w:val="en-GB"/>
              </w:rPr>
            </w:pPr>
            <w:r w:rsidRPr="009F1116">
              <w:rPr>
                <w:rFonts w:ascii="Times New Roman" w:hAnsi="Times New Roman"/>
                <w:b/>
                <w:sz w:val="22"/>
                <w:szCs w:val="22"/>
                <w:lang w:val="en-GB"/>
              </w:rPr>
              <w:t>Installation (2)</w:t>
            </w:r>
            <w:r w:rsidRPr="009F1116">
              <w:rPr>
                <w:rFonts w:ascii="Times New Roman" w:hAnsi="Times New Roman"/>
                <w:sz w:val="22"/>
                <w:szCs w:val="22"/>
                <w:lang w:val="en-GB"/>
              </w:rPr>
              <w:t>:</w:t>
            </w:r>
          </w:p>
          <w:p w14:paraId="150E3504" w14:textId="68D3A505"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Installation of the simultaneous interpretation equipment to be performed in coordination with </w:t>
            </w:r>
            <w:r w:rsidRPr="006A0470">
              <w:rPr>
                <w:rFonts w:ascii="Times New Roman" w:hAnsi="Times New Roman"/>
                <w:sz w:val="22"/>
                <w:szCs w:val="22"/>
                <w:lang w:val="en-GB"/>
              </w:rPr>
              <w:t xml:space="preserve">EUAM CIS and Building Management Teams within </w:t>
            </w:r>
            <w:r w:rsidR="00FD01A1" w:rsidRPr="006A0470">
              <w:rPr>
                <w:rFonts w:ascii="Times New Roman" w:hAnsi="Times New Roman"/>
                <w:sz w:val="22"/>
                <w:szCs w:val="22"/>
                <w:lang w:val="en-GB"/>
              </w:rPr>
              <w:t xml:space="preserve">three </w:t>
            </w:r>
            <w:r w:rsidRPr="006A0470">
              <w:rPr>
                <w:rFonts w:ascii="Times New Roman" w:hAnsi="Times New Roman"/>
                <w:sz w:val="22"/>
                <w:szCs w:val="22"/>
                <w:lang w:val="en-GB"/>
              </w:rPr>
              <w:t>(</w:t>
            </w:r>
            <w:r w:rsidR="00FD01A1" w:rsidRPr="006A0470">
              <w:rPr>
                <w:rFonts w:ascii="Times New Roman" w:hAnsi="Times New Roman"/>
                <w:sz w:val="22"/>
                <w:szCs w:val="22"/>
                <w:lang w:val="en-GB"/>
              </w:rPr>
              <w:t>3</w:t>
            </w:r>
            <w:r w:rsidRPr="006A0470">
              <w:rPr>
                <w:rFonts w:ascii="Times New Roman" w:hAnsi="Times New Roman"/>
                <w:sz w:val="22"/>
                <w:szCs w:val="22"/>
                <w:lang w:val="en-GB"/>
              </w:rPr>
              <w:t xml:space="preserve">) calendar days upon </w:t>
            </w:r>
            <w:r w:rsidR="00C3582A" w:rsidRPr="006A0470">
              <w:rPr>
                <w:rFonts w:ascii="Times New Roman" w:hAnsi="Times New Roman"/>
                <w:sz w:val="22"/>
                <w:szCs w:val="22"/>
                <w:lang w:val="en-GB"/>
              </w:rPr>
              <w:t>delivery of the ordered equipment</w:t>
            </w:r>
            <w:r w:rsidRPr="006A0470">
              <w:rPr>
                <w:rFonts w:ascii="Times New Roman" w:hAnsi="Times New Roman"/>
                <w:sz w:val="22"/>
                <w:szCs w:val="22"/>
                <w:lang w:val="en-GB"/>
              </w:rPr>
              <w:t xml:space="preserve"> and</w:t>
            </w:r>
            <w:r w:rsidRPr="009F1116">
              <w:rPr>
                <w:rFonts w:ascii="Times New Roman" w:hAnsi="Times New Roman"/>
                <w:sz w:val="22"/>
                <w:szCs w:val="22"/>
                <w:lang w:val="en-GB"/>
              </w:rPr>
              <w:t xml:space="preserve">, in any case, </w:t>
            </w:r>
            <w:r w:rsidR="00C3582A" w:rsidRPr="009F1116">
              <w:rPr>
                <w:rFonts w:ascii="Times New Roman" w:hAnsi="Times New Roman"/>
                <w:sz w:val="22"/>
                <w:szCs w:val="22"/>
                <w:lang w:val="en-GB"/>
              </w:rPr>
              <w:t xml:space="preserve">at least </w:t>
            </w:r>
            <w:r w:rsidRPr="009F1116">
              <w:rPr>
                <w:rFonts w:ascii="Times New Roman" w:hAnsi="Times New Roman"/>
                <w:sz w:val="22"/>
                <w:szCs w:val="22"/>
                <w:lang w:val="en-GB"/>
              </w:rPr>
              <w:t>one (1)</w:t>
            </w:r>
            <w:r w:rsidR="00C3582A" w:rsidRPr="009F1116">
              <w:rPr>
                <w:rFonts w:ascii="Times New Roman" w:hAnsi="Times New Roman"/>
                <w:sz w:val="22"/>
                <w:szCs w:val="22"/>
                <w:lang w:val="en-GB"/>
              </w:rPr>
              <w:t xml:space="preserve"> business </w:t>
            </w:r>
            <w:r w:rsidRPr="009F1116">
              <w:rPr>
                <w:rFonts w:ascii="Times New Roman" w:hAnsi="Times New Roman"/>
                <w:sz w:val="22"/>
                <w:szCs w:val="22"/>
                <w:lang w:val="en-GB"/>
              </w:rPr>
              <w:t xml:space="preserve">day before the event. </w:t>
            </w:r>
          </w:p>
          <w:p w14:paraId="5D14A0F6"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The Contractor will be liable for the repair and/or replacement of any existing equipment/components damaged during the installation.</w:t>
            </w:r>
          </w:p>
          <w:p w14:paraId="7B6FD448" w14:textId="0981FFBD"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The Contractor shall clean up the installation site at the end of installation process and upon project completion, including the removal of all installation-related debris, to the satisfaction of the EUAM.</w:t>
            </w:r>
            <w:r w:rsidRPr="009F1116">
              <w:rPr>
                <w:rFonts w:ascii="Times New Roman" w:hAnsi="Times New Roman"/>
                <w:b/>
                <w:sz w:val="22"/>
                <w:szCs w:val="22"/>
                <w:lang w:val="en-GB"/>
              </w:rPr>
              <w:t xml:space="preserve"> </w:t>
            </w:r>
          </w:p>
          <w:p w14:paraId="0C2FC2F9" w14:textId="77777777" w:rsidR="00571FDD" w:rsidRPr="009F1116" w:rsidRDefault="00571FDD" w:rsidP="00571FDD">
            <w:pPr>
              <w:tabs>
                <w:tab w:val="left" w:pos="336"/>
              </w:tabs>
              <w:spacing w:after="0"/>
              <w:ind w:left="1440"/>
              <w:rPr>
                <w:rFonts w:ascii="Times New Roman" w:hAnsi="Times New Roman"/>
                <w:sz w:val="22"/>
                <w:szCs w:val="22"/>
                <w:lang w:val="en-GB"/>
              </w:rPr>
            </w:pPr>
          </w:p>
          <w:p w14:paraId="1F5784D4" w14:textId="77777777" w:rsidR="00571FDD" w:rsidRPr="009F1116" w:rsidRDefault="00571FDD" w:rsidP="00571FDD">
            <w:pPr>
              <w:numPr>
                <w:ilvl w:val="0"/>
                <w:numId w:val="18"/>
              </w:numPr>
              <w:tabs>
                <w:tab w:val="left" w:pos="336"/>
              </w:tabs>
              <w:spacing w:before="0" w:after="0"/>
              <w:jc w:val="both"/>
              <w:rPr>
                <w:rFonts w:ascii="Times New Roman" w:hAnsi="Times New Roman"/>
                <w:sz w:val="22"/>
                <w:szCs w:val="22"/>
                <w:lang w:val="en-GB"/>
              </w:rPr>
            </w:pPr>
            <w:r w:rsidRPr="009F1116">
              <w:rPr>
                <w:rFonts w:ascii="Times New Roman" w:hAnsi="Times New Roman"/>
                <w:b/>
                <w:sz w:val="22"/>
                <w:szCs w:val="22"/>
                <w:lang w:val="en-GB"/>
              </w:rPr>
              <w:t>Adjustment (3)</w:t>
            </w:r>
            <w:r w:rsidRPr="009F1116">
              <w:rPr>
                <w:rFonts w:ascii="Times New Roman" w:hAnsi="Times New Roman"/>
                <w:sz w:val="22"/>
                <w:szCs w:val="22"/>
                <w:lang w:val="en-GB"/>
              </w:rPr>
              <w:t>:</w:t>
            </w:r>
          </w:p>
          <w:p w14:paraId="7B8F7F98"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The technician shall adjust the equipment settings to ensure that it will allow for a flawless running of the planned event. The equipment adjustment, connection, and operation test shall be conducted by the close of business of the day preceding the event. </w:t>
            </w:r>
          </w:p>
          <w:p w14:paraId="4B1EEE78" w14:textId="77777777" w:rsidR="00571FDD" w:rsidRPr="009F1116" w:rsidRDefault="00571FDD" w:rsidP="00571FDD">
            <w:pPr>
              <w:tabs>
                <w:tab w:val="left" w:pos="336"/>
              </w:tabs>
              <w:spacing w:after="0"/>
              <w:ind w:left="1440"/>
              <w:rPr>
                <w:rFonts w:ascii="Times New Roman" w:hAnsi="Times New Roman"/>
                <w:sz w:val="22"/>
                <w:szCs w:val="22"/>
                <w:lang w:val="en-GB"/>
              </w:rPr>
            </w:pPr>
          </w:p>
          <w:p w14:paraId="7CAF3BFF" w14:textId="77777777" w:rsidR="00571FDD" w:rsidRPr="009F1116" w:rsidRDefault="00571FDD" w:rsidP="00571FDD">
            <w:pPr>
              <w:pStyle w:val="ListParagraph"/>
              <w:numPr>
                <w:ilvl w:val="0"/>
                <w:numId w:val="19"/>
              </w:numPr>
              <w:tabs>
                <w:tab w:val="left" w:pos="336"/>
              </w:tabs>
              <w:spacing w:after="240" w:line="240" w:lineRule="auto"/>
              <w:jc w:val="both"/>
              <w:rPr>
                <w:rFonts w:ascii="Times New Roman" w:hAnsi="Times New Roman"/>
                <w:b/>
                <w:lang w:val="en-GB"/>
              </w:rPr>
            </w:pPr>
            <w:r w:rsidRPr="009F1116">
              <w:rPr>
                <w:rFonts w:ascii="Times New Roman" w:hAnsi="Times New Roman"/>
                <w:b/>
                <w:lang w:val="en-GB"/>
              </w:rPr>
              <w:t>Testing (4) and training (5)</w:t>
            </w:r>
          </w:p>
          <w:p w14:paraId="699D8DA3" w14:textId="77777777" w:rsidR="00571FDD" w:rsidRPr="009F1116" w:rsidRDefault="00571FDD" w:rsidP="00571FDD">
            <w:pPr>
              <w:numPr>
                <w:ilvl w:val="0"/>
                <w:numId w:val="18"/>
              </w:numPr>
              <w:tabs>
                <w:tab w:val="left" w:pos="336"/>
              </w:tabs>
              <w:spacing w:before="0" w:after="0"/>
              <w:jc w:val="both"/>
              <w:rPr>
                <w:rFonts w:ascii="Times New Roman" w:hAnsi="Times New Roman"/>
                <w:sz w:val="22"/>
                <w:szCs w:val="22"/>
                <w:lang w:val="en-GB"/>
              </w:rPr>
            </w:pPr>
            <w:r w:rsidRPr="009F1116">
              <w:rPr>
                <w:rFonts w:ascii="Times New Roman" w:hAnsi="Times New Roman"/>
                <w:b/>
                <w:sz w:val="22"/>
                <w:szCs w:val="22"/>
                <w:lang w:val="en-GB"/>
              </w:rPr>
              <w:t>Testing (4)</w:t>
            </w:r>
            <w:r w:rsidRPr="009F1116">
              <w:rPr>
                <w:rFonts w:ascii="Times New Roman" w:hAnsi="Times New Roman"/>
                <w:sz w:val="22"/>
                <w:szCs w:val="22"/>
                <w:lang w:val="en-GB"/>
              </w:rPr>
              <w:t>:</w:t>
            </w:r>
          </w:p>
          <w:p w14:paraId="5C4F848C" w14:textId="643E50A4" w:rsidR="00571FDD" w:rsidRPr="009F1116" w:rsidRDefault="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At least 1 hour before the event, the technician shall check that the equipment is working properly, have each microphone checked with interpreters in the booth, check the delegates’ receivers in different parts of the room in </w:t>
            </w:r>
            <w:r w:rsidRPr="009F1116">
              <w:rPr>
                <w:rFonts w:ascii="Times New Roman" w:hAnsi="Times New Roman"/>
                <w:sz w:val="22"/>
                <w:szCs w:val="22"/>
                <w:lang w:val="en-GB"/>
              </w:rPr>
              <w:lastRenderedPageBreak/>
              <w:t>order to ensure that the interpreting starts and continues without any technical issues/interruptions.</w:t>
            </w:r>
          </w:p>
          <w:p w14:paraId="2ABD3F4F" w14:textId="3263C6D7" w:rsidR="00571FDD" w:rsidRPr="009F1116" w:rsidRDefault="00571FDD" w:rsidP="00223441">
            <w:pPr>
              <w:tabs>
                <w:tab w:val="left" w:pos="336"/>
              </w:tabs>
              <w:spacing w:after="0"/>
              <w:ind w:left="1440"/>
              <w:rPr>
                <w:rFonts w:ascii="Times New Roman" w:hAnsi="Times New Roman"/>
                <w:sz w:val="22"/>
                <w:szCs w:val="22"/>
                <w:lang w:val="en-GB"/>
              </w:rPr>
            </w:pPr>
          </w:p>
          <w:p w14:paraId="3932781D" w14:textId="77777777" w:rsidR="00571FDD" w:rsidRPr="009F1116" w:rsidRDefault="00571FDD" w:rsidP="00571FDD">
            <w:pPr>
              <w:numPr>
                <w:ilvl w:val="0"/>
                <w:numId w:val="18"/>
              </w:numPr>
              <w:tabs>
                <w:tab w:val="left" w:pos="336"/>
              </w:tabs>
              <w:spacing w:before="0" w:after="0"/>
              <w:jc w:val="both"/>
              <w:rPr>
                <w:rFonts w:ascii="Times New Roman" w:hAnsi="Times New Roman"/>
                <w:b/>
                <w:sz w:val="22"/>
                <w:szCs w:val="22"/>
                <w:lang w:val="en-GB"/>
              </w:rPr>
            </w:pPr>
            <w:r w:rsidRPr="009F1116">
              <w:rPr>
                <w:rFonts w:ascii="Times New Roman" w:hAnsi="Times New Roman"/>
                <w:b/>
                <w:sz w:val="22"/>
                <w:szCs w:val="22"/>
                <w:lang w:val="en-GB"/>
              </w:rPr>
              <w:t>Induction training and instructions (5):</w:t>
            </w:r>
          </w:p>
          <w:p w14:paraId="6036D623"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Following the installation and adjustment of the equipment in the room, the Contractor shall conduct an on-site training for EUAM's interpreters covering the basic technical configurations and functionality of the equipment with emphasis on the aspects of its practical operation. </w:t>
            </w:r>
          </w:p>
          <w:p w14:paraId="32C1E23E" w14:textId="7BA79B95"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Prior to any upcoming event, the technician shall give short instructions on the use of the equipment for the interpreters</w:t>
            </w:r>
            <w:r w:rsidR="00C3582A" w:rsidRPr="009F1116">
              <w:rPr>
                <w:rFonts w:ascii="Times New Roman" w:hAnsi="Times New Roman"/>
                <w:sz w:val="22"/>
                <w:szCs w:val="22"/>
                <w:lang w:val="en-GB"/>
              </w:rPr>
              <w:t>,</w:t>
            </w:r>
            <w:r w:rsidRPr="009F1116">
              <w:rPr>
                <w:rFonts w:ascii="Times New Roman" w:hAnsi="Times New Roman"/>
                <w:sz w:val="22"/>
                <w:szCs w:val="22"/>
                <w:lang w:val="en-GB"/>
              </w:rPr>
              <w:t xml:space="preserve"> which will work during the </w:t>
            </w:r>
            <w:r w:rsidR="00C3582A" w:rsidRPr="009F1116">
              <w:rPr>
                <w:rFonts w:ascii="Times New Roman" w:hAnsi="Times New Roman"/>
                <w:sz w:val="22"/>
                <w:szCs w:val="22"/>
                <w:lang w:val="en-GB"/>
              </w:rPr>
              <w:t xml:space="preserve">concerned </w:t>
            </w:r>
            <w:r w:rsidRPr="009F1116">
              <w:rPr>
                <w:rFonts w:ascii="Times New Roman" w:hAnsi="Times New Roman"/>
                <w:sz w:val="22"/>
                <w:szCs w:val="22"/>
                <w:lang w:val="en-GB"/>
              </w:rPr>
              <w:t>event. No fee shall be charged for the trainings on the part of the Contractor.</w:t>
            </w:r>
            <w:r w:rsidRPr="009F1116">
              <w:rPr>
                <w:rFonts w:ascii="Times New Roman" w:hAnsi="Times New Roman"/>
                <w:sz w:val="22"/>
                <w:szCs w:val="22"/>
                <w:u w:val="single"/>
                <w:lang w:val="en-GB"/>
              </w:rPr>
              <w:t xml:space="preserve"> </w:t>
            </w:r>
          </w:p>
          <w:p w14:paraId="53114315"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The Contractor shall supply the Contracting Authority with all operating materials, manuals, and other documents necessary for an efficient and issue-free use of the equipment.</w:t>
            </w:r>
          </w:p>
          <w:p w14:paraId="58475F4F" w14:textId="14FF86CA" w:rsidR="00571FDD" w:rsidRPr="009F1116" w:rsidRDefault="00571FDD" w:rsidP="00571FDD">
            <w:pPr>
              <w:tabs>
                <w:tab w:val="left" w:pos="336"/>
              </w:tabs>
              <w:spacing w:after="0"/>
              <w:rPr>
                <w:rFonts w:ascii="Times New Roman" w:hAnsi="Times New Roman"/>
                <w:sz w:val="22"/>
                <w:szCs w:val="22"/>
                <w:lang w:val="en-GB"/>
              </w:rPr>
            </w:pPr>
          </w:p>
          <w:p w14:paraId="45203C01" w14:textId="77777777" w:rsidR="00571FDD" w:rsidRPr="009F1116" w:rsidRDefault="00571FDD" w:rsidP="00571FDD">
            <w:pPr>
              <w:pStyle w:val="ListParagraph"/>
              <w:numPr>
                <w:ilvl w:val="0"/>
                <w:numId w:val="19"/>
              </w:numPr>
              <w:tabs>
                <w:tab w:val="left" w:pos="336"/>
              </w:tabs>
              <w:spacing w:after="240" w:line="240" w:lineRule="auto"/>
              <w:jc w:val="both"/>
              <w:rPr>
                <w:rFonts w:ascii="Times New Roman" w:hAnsi="Times New Roman"/>
                <w:b/>
                <w:lang w:val="en-GB"/>
              </w:rPr>
            </w:pPr>
            <w:r w:rsidRPr="009F1116">
              <w:rPr>
                <w:rFonts w:ascii="Times New Roman" w:hAnsi="Times New Roman"/>
                <w:b/>
                <w:lang w:val="en-GB"/>
              </w:rPr>
              <w:t xml:space="preserve">On-site support (6) and regular maintenance (7) </w:t>
            </w:r>
          </w:p>
          <w:p w14:paraId="00AAD832" w14:textId="77777777" w:rsidR="00571FDD" w:rsidRPr="009F1116" w:rsidRDefault="00571FDD" w:rsidP="00C3582A">
            <w:pPr>
              <w:tabs>
                <w:tab w:val="left" w:pos="336"/>
              </w:tabs>
              <w:spacing w:after="0"/>
              <w:jc w:val="both"/>
              <w:rPr>
                <w:rFonts w:ascii="Times New Roman" w:hAnsi="Times New Roman"/>
                <w:sz w:val="22"/>
                <w:szCs w:val="22"/>
                <w:lang w:val="en-GB"/>
              </w:rPr>
            </w:pPr>
            <w:r w:rsidRPr="009F1116">
              <w:rPr>
                <w:rFonts w:ascii="Times New Roman" w:hAnsi="Times New Roman"/>
                <w:sz w:val="22"/>
                <w:szCs w:val="22"/>
                <w:lang w:val="en-GB"/>
              </w:rPr>
              <w:t>The Contractor shall guarantee stable performance and interruption-free operation</w:t>
            </w:r>
            <w:r w:rsidRPr="009F1116" w:rsidDel="003839FE">
              <w:rPr>
                <w:rFonts w:ascii="Times New Roman" w:hAnsi="Times New Roman"/>
                <w:sz w:val="22"/>
                <w:szCs w:val="22"/>
                <w:lang w:val="en-GB"/>
              </w:rPr>
              <w:t xml:space="preserve"> </w:t>
            </w:r>
            <w:r w:rsidRPr="009F1116">
              <w:rPr>
                <w:rFonts w:ascii="Times New Roman" w:hAnsi="Times New Roman"/>
                <w:sz w:val="22"/>
                <w:szCs w:val="22"/>
                <w:lang w:val="en-GB"/>
              </w:rPr>
              <w:t xml:space="preserve">of the equipment under normal circumstances and conditions through performance of regular maintenance according to the recommendations of the equipment manufacturer, hands on on-site support throughout the events and mandatory equipment checks before and after their opening/closure performed by qualified Contractor’s technician(s). </w:t>
            </w:r>
          </w:p>
          <w:p w14:paraId="3534A3DF" w14:textId="77777777" w:rsidR="00571FDD" w:rsidRPr="009F1116" w:rsidRDefault="00571FDD" w:rsidP="00571FDD">
            <w:pPr>
              <w:tabs>
                <w:tab w:val="left" w:pos="336"/>
              </w:tabs>
              <w:spacing w:after="0"/>
              <w:rPr>
                <w:rFonts w:ascii="Times New Roman" w:hAnsi="Times New Roman"/>
                <w:sz w:val="22"/>
                <w:szCs w:val="22"/>
                <w:lang w:val="en-GB"/>
              </w:rPr>
            </w:pPr>
          </w:p>
          <w:p w14:paraId="3F7F7436" w14:textId="77777777" w:rsidR="00571FDD" w:rsidRPr="009F1116" w:rsidRDefault="00571FDD" w:rsidP="00571FDD">
            <w:pPr>
              <w:numPr>
                <w:ilvl w:val="0"/>
                <w:numId w:val="18"/>
              </w:numPr>
              <w:tabs>
                <w:tab w:val="left" w:pos="336"/>
              </w:tabs>
              <w:spacing w:before="0" w:after="0"/>
              <w:jc w:val="both"/>
              <w:rPr>
                <w:rFonts w:ascii="Times New Roman" w:hAnsi="Times New Roman"/>
                <w:sz w:val="22"/>
                <w:szCs w:val="22"/>
                <w:lang w:val="en-GB"/>
              </w:rPr>
            </w:pPr>
            <w:r w:rsidRPr="009F1116">
              <w:rPr>
                <w:rFonts w:ascii="Times New Roman" w:hAnsi="Times New Roman"/>
                <w:b/>
                <w:sz w:val="22"/>
                <w:szCs w:val="22"/>
                <w:lang w:val="en-GB"/>
              </w:rPr>
              <w:t>On-site support (6)</w:t>
            </w:r>
          </w:p>
          <w:p w14:paraId="179A0490"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The technician(s) being able to make all necessary adjustments on the equipment and intervene in case of its breakdown shall be available throughout the duration of the event and fully visible from the booth. </w:t>
            </w:r>
          </w:p>
          <w:p w14:paraId="0AADC84E"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The technician(s) shall make sure that the technical set-up is </w:t>
            </w:r>
            <w:proofErr w:type="gramStart"/>
            <w:r w:rsidRPr="009F1116">
              <w:rPr>
                <w:rFonts w:ascii="Times New Roman" w:hAnsi="Times New Roman"/>
                <w:sz w:val="22"/>
                <w:szCs w:val="22"/>
                <w:lang w:val="en-GB"/>
              </w:rPr>
              <w:t xml:space="preserve">satisfactory, and that the booth is positioned properly in </w:t>
            </w:r>
            <w:r w:rsidRPr="009F1116">
              <w:rPr>
                <w:rFonts w:ascii="Times New Roman" w:hAnsi="Times New Roman"/>
                <w:sz w:val="22"/>
                <w:szCs w:val="22"/>
                <w:lang w:val="en-GB"/>
              </w:rPr>
              <w:lastRenderedPageBreak/>
              <w:t>the meeting room with a direct view of the speaker(s)</w:t>
            </w:r>
            <w:proofErr w:type="gramEnd"/>
            <w:r w:rsidRPr="009F1116">
              <w:rPr>
                <w:rFonts w:ascii="Times New Roman" w:hAnsi="Times New Roman"/>
                <w:sz w:val="22"/>
                <w:szCs w:val="22"/>
                <w:lang w:val="en-GB"/>
              </w:rPr>
              <w:t>, the projection screen, and a quick access to the booth for an immediate trouble-shooting.</w:t>
            </w:r>
          </w:p>
          <w:p w14:paraId="47EA1075"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The technician(s) shall operate the system throughout the conference, and not leave it in the hands of untrained operators. </w:t>
            </w:r>
          </w:p>
          <w:p w14:paraId="79863437"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The on-site support shall include an immediate reaction on any </w:t>
            </w:r>
            <w:proofErr w:type="gramStart"/>
            <w:r w:rsidRPr="009F1116">
              <w:rPr>
                <w:rFonts w:ascii="Times New Roman" w:hAnsi="Times New Roman"/>
                <w:sz w:val="22"/>
                <w:szCs w:val="22"/>
                <w:lang w:val="en-GB"/>
              </w:rPr>
              <w:t>interpreter’s</w:t>
            </w:r>
            <w:proofErr w:type="gramEnd"/>
            <w:r w:rsidRPr="009F1116">
              <w:rPr>
                <w:rFonts w:ascii="Times New Roman" w:hAnsi="Times New Roman"/>
                <w:sz w:val="22"/>
                <w:szCs w:val="22"/>
                <w:lang w:val="en-GB"/>
              </w:rPr>
              <w:t xml:space="preserve"> or participant’s notice (sound failures, interfering noises, earphones adjustments in the course of interpreting process) and solving them immediately.</w:t>
            </w:r>
          </w:p>
          <w:p w14:paraId="2C8E0869" w14:textId="77777777" w:rsidR="00571FDD" w:rsidRPr="009F1116" w:rsidRDefault="00571FDD" w:rsidP="00571FDD">
            <w:pPr>
              <w:tabs>
                <w:tab w:val="left" w:pos="336"/>
              </w:tabs>
              <w:spacing w:after="0"/>
              <w:rPr>
                <w:rFonts w:ascii="Times New Roman" w:hAnsi="Times New Roman"/>
                <w:sz w:val="22"/>
                <w:szCs w:val="22"/>
                <w:lang w:val="en-GB"/>
              </w:rPr>
            </w:pPr>
          </w:p>
          <w:p w14:paraId="5FE5634F" w14:textId="77777777" w:rsidR="00571FDD" w:rsidRPr="009F1116" w:rsidRDefault="00571FDD" w:rsidP="00571FDD">
            <w:pPr>
              <w:numPr>
                <w:ilvl w:val="0"/>
                <w:numId w:val="18"/>
              </w:numPr>
              <w:tabs>
                <w:tab w:val="left" w:pos="336"/>
              </w:tabs>
              <w:spacing w:before="0" w:after="0"/>
              <w:jc w:val="both"/>
              <w:rPr>
                <w:rFonts w:ascii="Times New Roman" w:hAnsi="Times New Roman"/>
                <w:sz w:val="22"/>
                <w:szCs w:val="22"/>
                <w:lang w:val="en-GB"/>
              </w:rPr>
            </w:pPr>
            <w:r w:rsidRPr="009F1116">
              <w:rPr>
                <w:rFonts w:ascii="Times New Roman" w:hAnsi="Times New Roman"/>
                <w:b/>
                <w:sz w:val="22"/>
                <w:szCs w:val="22"/>
                <w:lang w:val="en-GB"/>
              </w:rPr>
              <w:t>Regular maintenance (7)</w:t>
            </w:r>
          </w:p>
          <w:p w14:paraId="7E1FAC41"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The Contractor shall ensure the full maintenance of the equipment as per the relevant guidelines of the equipment manufacturer. </w:t>
            </w:r>
          </w:p>
          <w:p w14:paraId="202042A9"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The maintenance level shall be enough to ensure a proper and quality operation of the equipment and shall be conducted through the entire contract implementation period according to the schedule agreed with the Contracting Authority. </w:t>
            </w:r>
          </w:p>
          <w:p w14:paraId="10AA096A"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The Contractor shall inform the Contracting Authority 24 hours prior to each scheduled maintenance for ensuring that the day of the maintenance does not coincide with the date of the event.</w:t>
            </w:r>
          </w:p>
          <w:p w14:paraId="6637EDF0" w14:textId="2004E1FC" w:rsidR="00571FDD" w:rsidRDefault="00571FDD" w:rsidP="00571FDD">
            <w:pPr>
              <w:numPr>
                <w:ilvl w:val="1"/>
                <w:numId w:val="18"/>
              </w:numPr>
              <w:tabs>
                <w:tab w:val="clear" w:pos="1440"/>
                <w:tab w:val="left" w:pos="336"/>
                <w:tab w:val="num" w:pos="1080"/>
              </w:tabs>
              <w:spacing w:before="0" w:after="0"/>
              <w:ind w:hanging="384"/>
              <w:jc w:val="both"/>
              <w:rPr>
                <w:rFonts w:ascii="Times New Roman" w:hAnsi="Times New Roman"/>
                <w:sz w:val="22"/>
                <w:szCs w:val="22"/>
                <w:lang w:val="en-GB"/>
              </w:rPr>
            </w:pPr>
            <w:r w:rsidRPr="009F1116">
              <w:rPr>
                <w:rFonts w:ascii="Times New Roman" w:hAnsi="Times New Roman"/>
                <w:sz w:val="22"/>
                <w:szCs w:val="22"/>
                <w:lang w:val="en-GB"/>
              </w:rPr>
              <w:t xml:space="preserve">The Contractor shall eliminate any faults in the equipment as soon as these faults are discovered — either by the Contracting Authority or by the Contractor — but, in any case, prior to the event when the equipment is to be used. If the Contractor fails to repair any fault, breakdown or defect of the equipment or any component thereof prior to the event and such failure endangers the event itself, the Contractor shall provide the equivalent or similar replacement for that period. </w:t>
            </w:r>
          </w:p>
          <w:p w14:paraId="765E37D7" w14:textId="5CA8FC8F" w:rsidR="00AF169B" w:rsidRDefault="00AF169B" w:rsidP="00AF169B">
            <w:pPr>
              <w:tabs>
                <w:tab w:val="left" w:pos="336"/>
              </w:tabs>
              <w:spacing w:after="0"/>
              <w:rPr>
                <w:rFonts w:ascii="Times New Roman" w:hAnsi="Times New Roman"/>
                <w:sz w:val="22"/>
                <w:szCs w:val="22"/>
                <w:lang w:val="en-GB"/>
              </w:rPr>
            </w:pPr>
          </w:p>
          <w:p w14:paraId="59EDE76B" w14:textId="77777777" w:rsidR="00AF169B" w:rsidRPr="009F1116" w:rsidRDefault="00AF169B" w:rsidP="00AF169B">
            <w:pPr>
              <w:tabs>
                <w:tab w:val="left" w:pos="336"/>
              </w:tabs>
              <w:spacing w:after="0"/>
              <w:rPr>
                <w:rFonts w:ascii="Times New Roman" w:hAnsi="Times New Roman"/>
                <w:sz w:val="22"/>
                <w:szCs w:val="22"/>
                <w:lang w:val="en-GB"/>
              </w:rPr>
            </w:pPr>
          </w:p>
          <w:p w14:paraId="1DF62F13" w14:textId="3896A836" w:rsidR="00571FDD" w:rsidRPr="009F1116" w:rsidRDefault="00571FDD" w:rsidP="00571FDD">
            <w:pPr>
              <w:pStyle w:val="ListParagraph"/>
              <w:numPr>
                <w:ilvl w:val="0"/>
                <w:numId w:val="19"/>
              </w:numPr>
              <w:tabs>
                <w:tab w:val="left" w:pos="336"/>
              </w:tabs>
              <w:spacing w:after="0" w:line="240" w:lineRule="auto"/>
              <w:jc w:val="both"/>
              <w:rPr>
                <w:rFonts w:ascii="Times New Roman" w:hAnsi="Times New Roman"/>
                <w:b/>
                <w:lang w:val="en-GB"/>
              </w:rPr>
            </w:pPr>
            <w:r w:rsidRPr="009F1116">
              <w:rPr>
                <w:rFonts w:ascii="Times New Roman" w:hAnsi="Times New Roman"/>
                <w:b/>
                <w:lang w:val="en-GB"/>
              </w:rPr>
              <w:t xml:space="preserve">Storage (8) and taking down </w:t>
            </w:r>
            <w:r w:rsidR="00B23CC5" w:rsidRPr="009F1116">
              <w:rPr>
                <w:rFonts w:ascii="Times New Roman" w:hAnsi="Times New Roman"/>
                <w:b/>
                <w:lang w:val="en-GB"/>
              </w:rPr>
              <w:t xml:space="preserve">(incl. return) </w:t>
            </w:r>
            <w:r w:rsidRPr="009F1116">
              <w:rPr>
                <w:rFonts w:ascii="Times New Roman" w:hAnsi="Times New Roman"/>
                <w:b/>
                <w:lang w:val="en-GB"/>
              </w:rPr>
              <w:t>of the equipment (9)</w:t>
            </w:r>
          </w:p>
          <w:p w14:paraId="0878A5D3" w14:textId="1EDEC085" w:rsidR="00571FDD" w:rsidRPr="009F1116" w:rsidRDefault="00571FDD" w:rsidP="00223441">
            <w:pPr>
              <w:pStyle w:val="ListParagraph"/>
              <w:tabs>
                <w:tab w:val="left" w:pos="336"/>
              </w:tabs>
              <w:spacing w:after="0" w:line="240" w:lineRule="auto"/>
              <w:jc w:val="both"/>
              <w:rPr>
                <w:rFonts w:ascii="Times New Roman" w:hAnsi="Times New Roman"/>
                <w:lang w:val="en-GB"/>
              </w:rPr>
            </w:pPr>
          </w:p>
          <w:p w14:paraId="177E52CA" w14:textId="77777777" w:rsidR="00571FDD" w:rsidRPr="009F1116" w:rsidRDefault="00571FDD" w:rsidP="00571FDD">
            <w:pPr>
              <w:numPr>
                <w:ilvl w:val="0"/>
                <w:numId w:val="18"/>
              </w:numPr>
              <w:tabs>
                <w:tab w:val="left" w:pos="336"/>
              </w:tabs>
              <w:spacing w:before="0" w:after="0"/>
              <w:jc w:val="both"/>
              <w:rPr>
                <w:rFonts w:ascii="Times New Roman" w:hAnsi="Times New Roman"/>
                <w:b/>
                <w:sz w:val="22"/>
                <w:szCs w:val="22"/>
                <w:lang w:val="en-GB"/>
              </w:rPr>
            </w:pPr>
            <w:r w:rsidRPr="009F1116">
              <w:rPr>
                <w:rFonts w:ascii="Times New Roman" w:hAnsi="Times New Roman"/>
                <w:b/>
                <w:sz w:val="22"/>
                <w:szCs w:val="22"/>
                <w:lang w:val="en-GB"/>
              </w:rPr>
              <w:t>Storage (8)</w:t>
            </w:r>
          </w:p>
          <w:p w14:paraId="643ADFA1"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The equipment shall </w:t>
            </w:r>
            <w:proofErr w:type="gramStart"/>
            <w:r w:rsidRPr="009F1116">
              <w:rPr>
                <w:rFonts w:ascii="Times New Roman" w:hAnsi="Times New Roman"/>
                <w:sz w:val="22"/>
                <w:szCs w:val="22"/>
                <w:lang w:val="en-GB"/>
              </w:rPr>
              <w:t>not be left unattended</w:t>
            </w:r>
            <w:proofErr w:type="gramEnd"/>
            <w:r w:rsidRPr="009F1116">
              <w:rPr>
                <w:rFonts w:ascii="Times New Roman" w:hAnsi="Times New Roman"/>
                <w:sz w:val="22"/>
                <w:szCs w:val="22"/>
                <w:lang w:val="en-GB"/>
              </w:rPr>
              <w:t xml:space="preserve"> and/or in hands of the untrained operators before, during and after its use. </w:t>
            </w:r>
          </w:p>
          <w:p w14:paraId="41A211EF"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The technician shall pack all non-permanent equipment and put it into the designated storage place immediately after the event to ensure its safety and compliance with manufacturer's storage requirements.</w:t>
            </w:r>
          </w:p>
          <w:p w14:paraId="0196CDA1" w14:textId="77777777" w:rsidR="00571FDD" w:rsidRPr="009F1116" w:rsidRDefault="00571FDD" w:rsidP="00223441">
            <w:pPr>
              <w:tabs>
                <w:tab w:val="left" w:pos="336"/>
              </w:tabs>
              <w:spacing w:before="0" w:after="0"/>
              <w:ind w:left="1440"/>
              <w:jc w:val="both"/>
              <w:rPr>
                <w:rFonts w:ascii="Times New Roman" w:hAnsi="Times New Roman"/>
                <w:sz w:val="22"/>
                <w:szCs w:val="22"/>
                <w:lang w:val="en-GB"/>
              </w:rPr>
            </w:pPr>
          </w:p>
          <w:p w14:paraId="115B37C3" w14:textId="75F059CF" w:rsidR="00571FDD" w:rsidRPr="009F1116" w:rsidRDefault="00571FDD" w:rsidP="00B23CC5">
            <w:pPr>
              <w:numPr>
                <w:ilvl w:val="0"/>
                <w:numId w:val="18"/>
              </w:numPr>
              <w:tabs>
                <w:tab w:val="left" w:pos="336"/>
              </w:tabs>
              <w:spacing w:before="0" w:after="0"/>
              <w:jc w:val="both"/>
              <w:rPr>
                <w:rFonts w:ascii="Times New Roman" w:hAnsi="Times New Roman"/>
                <w:b/>
                <w:sz w:val="22"/>
                <w:szCs w:val="22"/>
                <w:lang w:val="en-GB"/>
              </w:rPr>
            </w:pPr>
            <w:r w:rsidRPr="009F1116">
              <w:rPr>
                <w:rFonts w:ascii="Times New Roman" w:hAnsi="Times New Roman"/>
                <w:b/>
                <w:sz w:val="22"/>
                <w:szCs w:val="22"/>
                <w:lang w:val="en-GB"/>
              </w:rPr>
              <w:t xml:space="preserve">Taking down </w:t>
            </w:r>
            <w:r w:rsidR="00B23CC5" w:rsidRPr="009F1116">
              <w:rPr>
                <w:rFonts w:ascii="Times New Roman" w:hAnsi="Times New Roman"/>
                <w:b/>
                <w:sz w:val="22"/>
                <w:szCs w:val="22"/>
                <w:lang w:val="en-GB"/>
              </w:rPr>
              <w:t>(</w:t>
            </w:r>
            <w:r w:rsidR="00EA1634">
              <w:rPr>
                <w:rFonts w:ascii="Times New Roman" w:hAnsi="Times New Roman"/>
                <w:b/>
                <w:sz w:val="22"/>
                <w:szCs w:val="22"/>
                <w:lang w:val="en-GB"/>
              </w:rPr>
              <w:t xml:space="preserve">disassembling, </w:t>
            </w:r>
            <w:r w:rsidR="00B23CC5" w:rsidRPr="009F1116">
              <w:rPr>
                <w:rFonts w:ascii="Times New Roman" w:hAnsi="Times New Roman"/>
                <w:b/>
                <w:sz w:val="22"/>
                <w:szCs w:val="22"/>
                <w:lang w:val="en-GB"/>
              </w:rPr>
              <w:t xml:space="preserve">incl. return) </w:t>
            </w:r>
            <w:r w:rsidRPr="009F1116">
              <w:rPr>
                <w:rFonts w:ascii="Times New Roman" w:hAnsi="Times New Roman"/>
                <w:b/>
                <w:sz w:val="22"/>
                <w:szCs w:val="22"/>
                <w:lang w:val="en-GB"/>
              </w:rPr>
              <w:t>of the equipment (8)</w:t>
            </w:r>
          </w:p>
          <w:p w14:paraId="7376F600" w14:textId="77777777" w:rsidR="00571FDD" w:rsidRPr="009F1116" w:rsidRDefault="00571FDD" w:rsidP="00571FDD">
            <w:pPr>
              <w:numPr>
                <w:ilvl w:val="1"/>
                <w:numId w:val="18"/>
              </w:numPr>
              <w:tabs>
                <w:tab w:val="left" w:pos="336"/>
              </w:tabs>
              <w:spacing w:before="0" w:after="0"/>
              <w:jc w:val="both"/>
              <w:rPr>
                <w:rFonts w:ascii="Times New Roman" w:hAnsi="Times New Roman"/>
                <w:sz w:val="22"/>
                <w:szCs w:val="22"/>
                <w:lang w:val="en-GB"/>
              </w:rPr>
            </w:pPr>
            <w:r w:rsidRPr="009F1116">
              <w:rPr>
                <w:rFonts w:ascii="Times New Roman" w:hAnsi="Times New Roman"/>
                <w:sz w:val="22"/>
                <w:szCs w:val="22"/>
                <w:lang w:val="en-GB"/>
              </w:rPr>
              <w:t xml:space="preserve">Within seven (7) calendar days upon the contract termination date, the Contractor shall take down and remove all the leased equipment out of the EUAM premises. </w:t>
            </w:r>
          </w:p>
          <w:p w14:paraId="6108473A" w14:textId="6C9363DA" w:rsidR="0068296F" w:rsidRPr="00AF169B" w:rsidRDefault="00571FDD" w:rsidP="00EA1634">
            <w:pPr>
              <w:numPr>
                <w:ilvl w:val="1"/>
                <w:numId w:val="18"/>
              </w:numPr>
              <w:tabs>
                <w:tab w:val="left" w:pos="336"/>
              </w:tabs>
              <w:spacing w:before="0"/>
              <w:jc w:val="both"/>
              <w:rPr>
                <w:rFonts w:ascii="Times New Roman" w:hAnsi="Times New Roman"/>
                <w:sz w:val="22"/>
                <w:szCs w:val="22"/>
                <w:lang w:val="en-GB"/>
              </w:rPr>
            </w:pPr>
            <w:r w:rsidRPr="009F1116">
              <w:rPr>
                <w:rFonts w:ascii="Times New Roman" w:hAnsi="Times New Roman"/>
                <w:sz w:val="22"/>
                <w:szCs w:val="22"/>
                <w:lang w:val="en-GB"/>
              </w:rPr>
              <w:t>The taking down and removal of the simultaneous interpretation equipment to be performed in coordination with EUAM CIS and Building Management Teams according to the agreed time schedule.</w:t>
            </w:r>
          </w:p>
        </w:tc>
        <w:tc>
          <w:tcPr>
            <w:tcW w:w="2122" w:type="dxa"/>
            <w:tcBorders>
              <w:top w:val="single" w:sz="8" w:space="0" w:color="auto"/>
              <w:left w:val="nil"/>
              <w:bottom w:val="single" w:sz="8" w:space="0" w:color="auto"/>
              <w:right w:val="single" w:sz="4" w:space="0" w:color="auto"/>
            </w:tcBorders>
            <w:shd w:val="clear" w:color="auto" w:fill="auto"/>
            <w:noWrap/>
            <w:vAlign w:val="bottom"/>
          </w:tcPr>
          <w:p w14:paraId="15A15E14" w14:textId="77777777" w:rsidR="0068296F" w:rsidRPr="009F1116" w:rsidRDefault="0068296F" w:rsidP="00346C1D">
            <w:pPr>
              <w:spacing w:before="0" w:after="0"/>
              <w:rPr>
                <w:rFonts w:ascii="Times New Roman" w:hAnsi="Times New Roman"/>
                <w:bCs/>
                <w:snapToGrid/>
                <w:sz w:val="22"/>
                <w:szCs w:val="22"/>
                <w:lang w:val="en-GB"/>
              </w:rPr>
            </w:pPr>
          </w:p>
        </w:tc>
        <w:tc>
          <w:tcPr>
            <w:tcW w:w="2070" w:type="dxa"/>
            <w:tcBorders>
              <w:top w:val="single" w:sz="8" w:space="0" w:color="auto"/>
              <w:left w:val="nil"/>
              <w:bottom w:val="single" w:sz="8" w:space="0" w:color="auto"/>
              <w:right w:val="single" w:sz="4" w:space="0" w:color="auto"/>
            </w:tcBorders>
            <w:shd w:val="clear" w:color="auto" w:fill="auto"/>
            <w:noWrap/>
            <w:vAlign w:val="bottom"/>
          </w:tcPr>
          <w:p w14:paraId="6AA2EF38" w14:textId="77777777" w:rsidR="0068296F" w:rsidRPr="009F1116" w:rsidRDefault="0068296F" w:rsidP="002E55B1">
            <w:pPr>
              <w:spacing w:before="0" w:after="0"/>
              <w:rPr>
                <w:rFonts w:ascii="Times New Roman" w:hAnsi="Times New Roman"/>
                <w:b/>
                <w:bCs/>
                <w:snapToGrid/>
                <w:sz w:val="22"/>
                <w:szCs w:val="22"/>
                <w:lang w:val="en-GB"/>
              </w:rPr>
            </w:pPr>
          </w:p>
        </w:tc>
        <w:tc>
          <w:tcPr>
            <w:tcW w:w="2888" w:type="dxa"/>
            <w:tcBorders>
              <w:top w:val="single" w:sz="8" w:space="0" w:color="auto"/>
              <w:left w:val="nil"/>
              <w:bottom w:val="single" w:sz="8" w:space="0" w:color="auto"/>
              <w:right w:val="single" w:sz="8" w:space="0" w:color="auto"/>
            </w:tcBorders>
            <w:shd w:val="clear" w:color="auto" w:fill="auto"/>
            <w:noWrap/>
            <w:vAlign w:val="bottom"/>
          </w:tcPr>
          <w:p w14:paraId="07C01BE7" w14:textId="77777777" w:rsidR="0068296F" w:rsidRPr="009F1116" w:rsidRDefault="0068296F" w:rsidP="002E55B1">
            <w:pPr>
              <w:spacing w:before="0" w:after="0"/>
              <w:rPr>
                <w:rFonts w:ascii="Times New Roman" w:hAnsi="Times New Roman"/>
                <w:b/>
                <w:bCs/>
                <w:snapToGrid/>
                <w:sz w:val="22"/>
                <w:szCs w:val="22"/>
                <w:lang w:val="en-GB"/>
              </w:rPr>
            </w:pPr>
          </w:p>
        </w:tc>
      </w:tr>
      <w:tr w:rsidR="00FF4BAD" w:rsidRPr="009F1116" w14:paraId="3032676F" w14:textId="77777777" w:rsidTr="003B2856">
        <w:trPr>
          <w:trHeight w:val="984"/>
        </w:trPr>
        <w:tc>
          <w:tcPr>
            <w:tcW w:w="1135" w:type="dxa"/>
            <w:tcBorders>
              <w:top w:val="single" w:sz="8" w:space="0" w:color="auto"/>
              <w:left w:val="single" w:sz="8" w:space="0" w:color="auto"/>
              <w:bottom w:val="single" w:sz="8" w:space="0" w:color="auto"/>
              <w:right w:val="single" w:sz="4" w:space="0" w:color="auto"/>
            </w:tcBorders>
            <w:shd w:val="clear" w:color="auto" w:fill="auto"/>
            <w:noWrap/>
          </w:tcPr>
          <w:p w14:paraId="64CCC7C1" w14:textId="5E100038" w:rsidR="00FF4BAD" w:rsidRPr="009F1116" w:rsidRDefault="00FF4BAD" w:rsidP="00223441">
            <w:pPr>
              <w:rPr>
                <w:rFonts w:ascii="Times New Roman" w:hAnsi="Times New Roman"/>
                <w:b/>
                <w:sz w:val="22"/>
                <w:szCs w:val="22"/>
                <w:lang w:val="en-GB"/>
              </w:rPr>
            </w:pPr>
            <w:r w:rsidRPr="009F1116">
              <w:rPr>
                <w:rFonts w:ascii="Times New Roman" w:hAnsi="Times New Roman"/>
                <w:b/>
                <w:sz w:val="22"/>
                <w:lang w:val="en-GB"/>
              </w:rPr>
              <w:lastRenderedPageBreak/>
              <w:t>2.</w:t>
            </w:r>
          </w:p>
        </w:tc>
        <w:tc>
          <w:tcPr>
            <w:tcW w:w="6803" w:type="dxa"/>
            <w:tcBorders>
              <w:top w:val="single" w:sz="4" w:space="0" w:color="auto"/>
              <w:left w:val="single" w:sz="4" w:space="0" w:color="auto"/>
              <w:bottom w:val="single" w:sz="4" w:space="0" w:color="auto"/>
              <w:right w:val="single" w:sz="4" w:space="0" w:color="auto"/>
            </w:tcBorders>
            <w:shd w:val="clear" w:color="auto" w:fill="auto"/>
            <w:vAlign w:val="center"/>
          </w:tcPr>
          <w:p w14:paraId="0EA746D1" w14:textId="76BA1CCD" w:rsidR="002A09C0" w:rsidRPr="009F1116" w:rsidRDefault="002A09C0" w:rsidP="00223441">
            <w:pPr>
              <w:spacing w:after="0"/>
              <w:jc w:val="both"/>
              <w:rPr>
                <w:rFonts w:ascii="Times New Roman" w:hAnsi="Times New Roman"/>
                <w:b/>
                <w:sz w:val="22"/>
                <w:szCs w:val="22"/>
                <w:lang w:val="en-GB"/>
              </w:rPr>
            </w:pPr>
            <w:r w:rsidRPr="009F1116">
              <w:rPr>
                <w:rFonts w:ascii="Times New Roman" w:hAnsi="Times New Roman"/>
                <w:b/>
                <w:sz w:val="22"/>
                <w:szCs w:val="22"/>
                <w:lang w:val="en-GB"/>
              </w:rPr>
              <w:t xml:space="preserve">A short-term lease of simultaneous interpretation equipment and soundproof booth in non-EUAM’s Kyiv locations. </w:t>
            </w:r>
          </w:p>
          <w:p w14:paraId="721F5B9E" w14:textId="67142F5A" w:rsidR="00753B60" w:rsidRPr="009F1116" w:rsidRDefault="00223441" w:rsidP="004B7B8B">
            <w:pPr>
              <w:framePr w:hSpace="181" w:vSpace="181" w:wrap="auto" w:vAnchor="text" w:hAnchor="text" w:y="1"/>
              <w:tabs>
                <w:tab w:val="left" w:pos="336"/>
              </w:tabs>
              <w:jc w:val="both"/>
              <w:rPr>
                <w:rFonts w:ascii="Times New Roman" w:hAnsi="Times New Roman"/>
                <w:sz w:val="22"/>
                <w:szCs w:val="22"/>
                <w:lang w:val="en-GB"/>
              </w:rPr>
            </w:pPr>
            <w:r w:rsidRPr="009F1116">
              <w:rPr>
                <w:rFonts w:ascii="Times New Roman" w:hAnsi="Times New Roman"/>
                <w:sz w:val="22"/>
                <w:szCs w:val="22"/>
                <w:lang w:val="en-GB"/>
              </w:rPr>
              <w:t>Lease of simultaneous interpretation equipment</w:t>
            </w:r>
            <w:r w:rsidR="00753B60" w:rsidRPr="009F1116">
              <w:rPr>
                <w:rFonts w:ascii="Times New Roman" w:hAnsi="Times New Roman"/>
                <w:sz w:val="22"/>
                <w:szCs w:val="22"/>
                <w:lang w:val="en-GB"/>
              </w:rPr>
              <w:t xml:space="preserve"> in Odesa, Kharkiv, Lviv and all other territory of Ukraine (except for the territories of the Autonomous Republic of Crimea, city of Sevastopol and the area of the Joint Forces Operation) might be requested by the Contracting Authority </w:t>
            </w:r>
            <w:r w:rsidRPr="009F1116">
              <w:rPr>
                <w:rFonts w:ascii="Times New Roman" w:hAnsi="Times New Roman"/>
                <w:sz w:val="22"/>
                <w:szCs w:val="22"/>
                <w:lang w:val="en-GB"/>
              </w:rPr>
              <w:t>via a</w:t>
            </w:r>
            <w:r w:rsidR="00FD1217" w:rsidRPr="009F1116">
              <w:rPr>
                <w:rFonts w:ascii="Times New Roman" w:hAnsi="Times New Roman"/>
                <w:sz w:val="22"/>
                <w:szCs w:val="22"/>
                <w:lang w:val="en-GB"/>
              </w:rPr>
              <w:t xml:space="preserve"> request.</w:t>
            </w:r>
            <w:r w:rsidRPr="009F1116">
              <w:rPr>
                <w:rFonts w:ascii="Times New Roman" w:hAnsi="Times New Roman"/>
                <w:sz w:val="22"/>
                <w:szCs w:val="22"/>
                <w:lang w:val="en-GB"/>
              </w:rPr>
              <w:t xml:space="preserve"> The Contractor shall therefore reply </w:t>
            </w:r>
            <w:r w:rsidR="00753B60" w:rsidRPr="009F1116">
              <w:rPr>
                <w:rFonts w:ascii="Times New Roman" w:hAnsi="Times New Roman"/>
                <w:sz w:val="22"/>
                <w:szCs w:val="22"/>
                <w:lang w:val="en-GB"/>
              </w:rPr>
              <w:t xml:space="preserve">through </w:t>
            </w:r>
            <w:r w:rsidRPr="009F1116">
              <w:rPr>
                <w:rFonts w:ascii="Times New Roman" w:hAnsi="Times New Roman"/>
                <w:sz w:val="22"/>
                <w:szCs w:val="22"/>
                <w:lang w:val="en-GB"/>
              </w:rPr>
              <w:t xml:space="preserve">an </w:t>
            </w:r>
            <w:r w:rsidR="00753B60" w:rsidRPr="009F1116">
              <w:rPr>
                <w:rFonts w:ascii="Times New Roman" w:hAnsi="Times New Roman"/>
                <w:sz w:val="22"/>
                <w:szCs w:val="22"/>
                <w:lang w:val="en-GB"/>
              </w:rPr>
              <w:t xml:space="preserve">additional quotation/proposal based on specific parameters pertinent to the relevant Contracting Authority’s operating needs </w:t>
            </w:r>
            <w:proofErr w:type="gramStart"/>
            <w:r w:rsidR="00753B60" w:rsidRPr="009F1116">
              <w:rPr>
                <w:rFonts w:ascii="Times New Roman" w:hAnsi="Times New Roman"/>
                <w:sz w:val="22"/>
                <w:szCs w:val="22"/>
                <w:lang w:val="en-GB"/>
              </w:rPr>
              <w:t>at the moment</w:t>
            </w:r>
            <w:proofErr w:type="gramEnd"/>
            <w:r w:rsidR="00753B60" w:rsidRPr="009F1116">
              <w:rPr>
                <w:rFonts w:ascii="Times New Roman" w:hAnsi="Times New Roman"/>
                <w:sz w:val="22"/>
                <w:szCs w:val="22"/>
                <w:lang w:val="en-GB"/>
              </w:rPr>
              <w:t xml:space="preserve"> of </w:t>
            </w:r>
            <w:r w:rsidR="00FD1217" w:rsidRPr="009F1116">
              <w:rPr>
                <w:rFonts w:ascii="Times New Roman" w:hAnsi="Times New Roman"/>
                <w:sz w:val="22"/>
                <w:szCs w:val="22"/>
                <w:lang w:val="en-GB"/>
              </w:rPr>
              <w:t xml:space="preserve">placing the corresponding </w:t>
            </w:r>
            <w:r w:rsidR="00753B60" w:rsidRPr="009F1116">
              <w:rPr>
                <w:rFonts w:ascii="Times New Roman" w:hAnsi="Times New Roman"/>
                <w:sz w:val="22"/>
                <w:szCs w:val="22"/>
                <w:lang w:val="en-GB"/>
              </w:rPr>
              <w:t>request.</w:t>
            </w:r>
            <w:r w:rsidR="00FD1217" w:rsidRPr="009F1116">
              <w:rPr>
                <w:rFonts w:ascii="Times New Roman" w:hAnsi="Times New Roman"/>
                <w:sz w:val="22"/>
                <w:szCs w:val="22"/>
                <w:lang w:val="en-GB"/>
              </w:rPr>
              <w:t xml:space="preserve"> As a mean of confirmation of acceptance of the respective </w:t>
            </w:r>
            <w:r w:rsidR="004B7B8B" w:rsidRPr="009F1116">
              <w:rPr>
                <w:rFonts w:ascii="Times New Roman" w:hAnsi="Times New Roman"/>
                <w:sz w:val="22"/>
                <w:szCs w:val="22"/>
                <w:lang w:val="en-GB"/>
              </w:rPr>
              <w:t>quotation/proposal, a</w:t>
            </w:r>
            <w:r w:rsidR="00FD1217" w:rsidRPr="009F1116">
              <w:rPr>
                <w:rFonts w:ascii="Times New Roman" w:hAnsi="Times New Roman"/>
                <w:sz w:val="22"/>
                <w:szCs w:val="22"/>
                <w:lang w:val="en-GB"/>
              </w:rPr>
              <w:t xml:space="preserve"> separate Order Form </w:t>
            </w:r>
            <w:r w:rsidR="004B7B8B" w:rsidRPr="009F1116">
              <w:rPr>
                <w:rFonts w:ascii="Times New Roman" w:hAnsi="Times New Roman"/>
                <w:sz w:val="22"/>
                <w:szCs w:val="22"/>
                <w:lang w:val="en-GB"/>
              </w:rPr>
              <w:t>shall</w:t>
            </w:r>
            <w:r w:rsidR="00FD1217" w:rsidRPr="009F1116">
              <w:rPr>
                <w:rFonts w:ascii="Times New Roman" w:hAnsi="Times New Roman"/>
                <w:sz w:val="22"/>
                <w:szCs w:val="22"/>
                <w:lang w:val="en-GB"/>
              </w:rPr>
              <w:t xml:space="preserve"> be issued as stipulated for Unit #1 above.</w:t>
            </w:r>
          </w:p>
          <w:p w14:paraId="02B0DC1D" w14:textId="76D345DD" w:rsidR="00223441" w:rsidRPr="009F1116" w:rsidRDefault="00973172" w:rsidP="004B7B8B">
            <w:pPr>
              <w:tabs>
                <w:tab w:val="left" w:pos="336"/>
              </w:tabs>
              <w:spacing w:before="0"/>
              <w:jc w:val="both"/>
              <w:rPr>
                <w:rFonts w:ascii="Times New Roman" w:hAnsi="Times New Roman"/>
                <w:sz w:val="22"/>
                <w:szCs w:val="22"/>
                <w:lang w:val="en-GB"/>
              </w:rPr>
            </w:pPr>
            <w:r w:rsidRPr="009F1116">
              <w:rPr>
                <w:rFonts w:ascii="Times New Roman" w:hAnsi="Times New Roman"/>
                <w:sz w:val="22"/>
                <w:szCs w:val="22"/>
                <w:lang w:val="en-GB"/>
              </w:rPr>
              <w:lastRenderedPageBreak/>
              <w:t xml:space="preserve">The Contractor shall deliver (1) and install (2) all the simultaneous interpretation equipment </w:t>
            </w:r>
            <w:r w:rsidR="00E0444E" w:rsidRPr="009F1116">
              <w:rPr>
                <w:rFonts w:ascii="Times New Roman" w:hAnsi="Times New Roman"/>
                <w:sz w:val="22"/>
                <w:szCs w:val="22"/>
                <w:lang w:val="en-GB"/>
              </w:rPr>
              <w:t>(as offered for</w:t>
            </w:r>
            <w:r w:rsidR="00E0444E" w:rsidRPr="009F1116">
              <w:rPr>
                <w:lang w:val="en-GB"/>
              </w:rPr>
              <w:t xml:space="preserve"> </w:t>
            </w:r>
            <w:r w:rsidR="00E0444E" w:rsidRPr="009F1116">
              <w:rPr>
                <w:rFonts w:ascii="Times New Roman" w:hAnsi="Times New Roman"/>
                <w:sz w:val="22"/>
                <w:szCs w:val="22"/>
                <w:lang w:val="en-GB"/>
              </w:rPr>
              <w:t>EUAM’s Kyiv locations</w:t>
            </w:r>
            <w:r w:rsidR="00DF563A" w:rsidRPr="009F1116">
              <w:rPr>
                <w:rFonts w:ascii="Times New Roman" w:hAnsi="Times New Roman"/>
                <w:sz w:val="22"/>
                <w:szCs w:val="22"/>
                <w:lang w:val="en-GB"/>
              </w:rPr>
              <w:t xml:space="preserve"> in Unit #1 above</w:t>
            </w:r>
            <w:r w:rsidR="00E0444E" w:rsidRPr="009F1116">
              <w:rPr>
                <w:rFonts w:ascii="Times New Roman" w:hAnsi="Times New Roman"/>
                <w:sz w:val="22"/>
                <w:szCs w:val="22"/>
                <w:lang w:val="en-GB"/>
              </w:rPr>
              <w:t xml:space="preserve">) </w:t>
            </w:r>
            <w:r w:rsidRPr="009F1116">
              <w:rPr>
                <w:rFonts w:ascii="Times New Roman" w:hAnsi="Times New Roman"/>
                <w:sz w:val="22"/>
                <w:szCs w:val="22"/>
                <w:lang w:val="en-GB"/>
              </w:rPr>
              <w:t xml:space="preserve">on the premises designated by EUAM under the agreed terms and conditions of the Contract. </w:t>
            </w:r>
            <w:r w:rsidR="00B62DFE" w:rsidRPr="009F1116">
              <w:rPr>
                <w:rFonts w:ascii="Times New Roman" w:hAnsi="Times New Roman"/>
                <w:sz w:val="22"/>
                <w:szCs w:val="22"/>
                <w:lang w:val="en-GB"/>
              </w:rPr>
              <w:t>All ancillary services, as applicable to Unit #1 above,</w:t>
            </w:r>
            <w:r w:rsidR="00CC3C99" w:rsidRPr="009F1116">
              <w:rPr>
                <w:rFonts w:ascii="Times New Roman" w:hAnsi="Times New Roman"/>
                <w:sz w:val="22"/>
                <w:szCs w:val="22"/>
                <w:lang w:val="en-GB"/>
              </w:rPr>
              <w:t xml:space="preserve"> shall be appli</w:t>
            </w:r>
            <w:r w:rsidR="00F62FBD" w:rsidRPr="009F1116">
              <w:rPr>
                <w:rFonts w:ascii="Times New Roman" w:hAnsi="Times New Roman"/>
                <w:sz w:val="22"/>
                <w:szCs w:val="22"/>
                <w:lang w:val="en-GB"/>
              </w:rPr>
              <w:t>cable</w:t>
            </w:r>
            <w:r w:rsidR="00CC3C99" w:rsidRPr="009F1116">
              <w:rPr>
                <w:rFonts w:ascii="Times New Roman" w:hAnsi="Times New Roman"/>
                <w:sz w:val="22"/>
                <w:szCs w:val="22"/>
                <w:lang w:val="en-GB"/>
              </w:rPr>
              <w:t xml:space="preserve"> to this Unit #2 similarly.</w:t>
            </w:r>
          </w:p>
          <w:p w14:paraId="1F181F7E" w14:textId="25BEF8FC" w:rsidR="00FF4BAD" w:rsidRPr="009F1116" w:rsidRDefault="00223441" w:rsidP="00AB1C3F">
            <w:pPr>
              <w:tabs>
                <w:tab w:val="left" w:pos="336"/>
              </w:tabs>
              <w:jc w:val="both"/>
              <w:rPr>
                <w:rFonts w:ascii="Times New Roman" w:hAnsi="Times New Roman"/>
                <w:sz w:val="22"/>
                <w:szCs w:val="22"/>
                <w:lang w:val="en-GB"/>
              </w:rPr>
            </w:pPr>
            <w:r w:rsidRPr="009F1116">
              <w:rPr>
                <w:rFonts w:ascii="Times New Roman" w:hAnsi="Times New Roman"/>
                <w:sz w:val="22"/>
                <w:szCs w:val="22"/>
                <w:lang w:val="en-GB"/>
              </w:rPr>
              <w:t xml:space="preserve">The prices for lease of corresponding equipment shall be based on </w:t>
            </w:r>
            <w:r w:rsidR="00AB1C3F" w:rsidRPr="009F1116">
              <w:rPr>
                <w:rFonts w:ascii="Times New Roman" w:hAnsi="Times New Roman"/>
                <w:sz w:val="22"/>
                <w:szCs w:val="22"/>
                <w:lang w:val="en-GB"/>
              </w:rPr>
              <w:t xml:space="preserve">the fixed fees, as indicated </w:t>
            </w:r>
            <w:r w:rsidR="001F7D8D" w:rsidRPr="009F1116">
              <w:rPr>
                <w:rFonts w:ascii="Times New Roman" w:hAnsi="Times New Roman"/>
                <w:sz w:val="22"/>
                <w:szCs w:val="22"/>
                <w:lang w:val="en-GB"/>
              </w:rPr>
              <w:t>in the Annex IV “Budget breakdown” to this contract.</w:t>
            </w:r>
          </w:p>
        </w:tc>
        <w:tc>
          <w:tcPr>
            <w:tcW w:w="2122" w:type="dxa"/>
            <w:tcBorders>
              <w:top w:val="single" w:sz="8" w:space="0" w:color="auto"/>
              <w:left w:val="nil"/>
              <w:bottom w:val="single" w:sz="8" w:space="0" w:color="auto"/>
              <w:right w:val="single" w:sz="4" w:space="0" w:color="auto"/>
            </w:tcBorders>
            <w:shd w:val="clear" w:color="auto" w:fill="auto"/>
            <w:noWrap/>
            <w:vAlign w:val="bottom"/>
          </w:tcPr>
          <w:p w14:paraId="7B7CD938" w14:textId="77777777" w:rsidR="00FF4BAD" w:rsidRPr="009F1116" w:rsidRDefault="00FF4BAD" w:rsidP="00346C1D">
            <w:pPr>
              <w:spacing w:before="0" w:after="0"/>
              <w:rPr>
                <w:rFonts w:ascii="Times New Roman" w:hAnsi="Times New Roman"/>
                <w:bCs/>
                <w:snapToGrid/>
                <w:sz w:val="22"/>
                <w:szCs w:val="22"/>
                <w:lang w:val="en-GB"/>
              </w:rPr>
            </w:pPr>
          </w:p>
        </w:tc>
        <w:tc>
          <w:tcPr>
            <w:tcW w:w="2070" w:type="dxa"/>
            <w:tcBorders>
              <w:top w:val="single" w:sz="8" w:space="0" w:color="auto"/>
              <w:left w:val="nil"/>
              <w:bottom w:val="single" w:sz="8" w:space="0" w:color="auto"/>
              <w:right w:val="single" w:sz="4" w:space="0" w:color="auto"/>
            </w:tcBorders>
            <w:shd w:val="clear" w:color="auto" w:fill="auto"/>
            <w:noWrap/>
            <w:vAlign w:val="bottom"/>
          </w:tcPr>
          <w:p w14:paraId="7FA63F3D" w14:textId="77777777" w:rsidR="00FF4BAD" w:rsidRPr="009F1116" w:rsidRDefault="00FF4BAD" w:rsidP="002E55B1">
            <w:pPr>
              <w:spacing w:before="0" w:after="0"/>
              <w:rPr>
                <w:rFonts w:ascii="Times New Roman" w:hAnsi="Times New Roman"/>
                <w:b/>
                <w:bCs/>
                <w:snapToGrid/>
                <w:sz w:val="22"/>
                <w:szCs w:val="22"/>
                <w:lang w:val="en-GB"/>
              </w:rPr>
            </w:pPr>
          </w:p>
        </w:tc>
        <w:tc>
          <w:tcPr>
            <w:tcW w:w="2888" w:type="dxa"/>
            <w:tcBorders>
              <w:top w:val="single" w:sz="8" w:space="0" w:color="auto"/>
              <w:left w:val="nil"/>
              <w:bottom w:val="single" w:sz="8" w:space="0" w:color="auto"/>
              <w:right w:val="single" w:sz="8" w:space="0" w:color="auto"/>
            </w:tcBorders>
            <w:shd w:val="clear" w:color="auto" w:fill="auto"/>
            <w:noWrap/>
            <w:vAlign w:val="bottom"/>
          </w:tcPr>
          <w:p w14:paraId="27D4F7C7" w14:textId="77777777" w:rsidR="00FF4BAD" w:rsidRPr="009F1116" w:rsidRDefault="00FF4BAD" w:rsidP="002E55B1">
            <w:pPr>
              <w:spacing w:before="0" w:after="0"/>
              <w:rPr>
                <w:rFonts w:ascii="Times New Roman" w:hAnsi="Times New Roman"/>
                <w:b/>
                <w:bCs/>
                <w:snapToGrid/>
                <w:sz w:val="22"/>
                <w:szCs w:val="22"/>
                <w:lang w:val="en-GB"/>
              </w:rPr>
            </w:pPr>
          </w:p>
        </w:tc>
      </w:tr>
    </w:tbl>
    <w:p w14:paraId="1E1000D5" w14:textId="77777777" w:rsidR="00844C1A" w:rsidRPr="009F1116" w:rsidRDefault="00844C1A" w:rsidP="00A436F1">
      <w:pPr>
        <w:spacing w:before="0" w:after="0"/>
        <w:rPr>
          <w:rFonts w:ascii="Times New Roman" w:hAnsi="Times New Roman"/>
          <w:sz w:val="22"/>
          <w:szCs w:val="22"/>
          <w:lang w:val="en-GB"/>
        </w:rPr>
        <w:sectPr w:rsidR="00844C1A" w:rsidRPr="009F1116" w:rsidSect="00FC0EA0">
          <w:footerReference w:type="default" r:id="rId12"/>
          <w:footerReference w:type="first" r:id="rId13"/>
          <w:pgSz w:w="16838" w:h="11906" w:orient="landscape"/>
          <w:pgMar w:top="990" w:right="1134" w:bottom="1418" w:left="1134" w:header="720" w:footer="720" w:gutter="0"/>
          <w:pgNumType w:start="1"/>
          <w:cols w:space="720"/>
          <w:docGrid w:linePitch="272"/>
        </w:sectPr>
      </w:pPr>
    </w:p>
    <w:p w14:paraId="32208A6C" w14:textId="4FBDD79E" w:rsidR="00844C1A" w:rsidRPr="00D83FA0" w:rsidRDefault="00CE3CFF" w:rsidP="00932F1D">
      <w:pPr>
        <w:pStyle w:val="Heading1"/>
        <w:tabs>
          <w:tab w:val="left" w:pos="2268"/>
        </w:tabs>
        <w:spacing w:before="0"/>
        <w:ind w:left="0" w:firstLine="0"/>
        <w:jc w:val="center"/>
        <w:rPr>
          <w:rFonts w:ascii="Times New Roman" w:hAnsi="Times New Roman"/>
          <w:sz w:val="32"/>
          <w:lang w:val="en-GB"/>
        </w:rPr>
      </w:pPr>
      <w:r w:rsidRPr="00D83FA0">
        <w:rPr>
          <w:rFonts w:ascii="Times New Roman" w:hAnsi="Times New Roman"/>
          <w:sz w:val="40"/>
          <w:lang w:val="en-GB"/>
        </w:rPr>
        <w:lastRenderedPageBreak/>
        <w:t>APPENDIX</w:t>
      </w:r>
      <w:r w:rsidR="00844C1A" w:rsidRPr="00D83FA0">
        <w:rPr>
          <w:rFonts w:ascii="Times New Roman" w:hAnsi="Times New Roman"/>
          <w:sz w:val="40"/>
          <w:lang w:val="en-GB"/>
        </w:rPr>
        <w:t xml:space="preserve"> </w:t>
      </w:r>
      <w:r w:rsidR="004C6108" w:rsidRPr="00D83FA0">
        <w:rPr>
          <w:rFonts w:ascii="Times New Roman" w:hAnsi="Times New Roman"/>
          <w:sz w:val="40"/>
          <w:lang w:val="en-GB"/>
        </w:rPr>
        <w:t>1</w:t>
      </w:r>
      <w:r w:rsidR="00D83FA0" w:rsidRPr="00D83FA0">
        <w:rPr>
          <w:rFonts w:ascii="Times New Roman" w:hAnsi="Times New Roman"/>
          <w:sz w:val="40"/>
          <w:lang w:val="en-GB"/>
        </w:rPr>
        <w:t xml:space="preserve"> </w:t>
      </w:r>
      <w:r w:rsidR="00831DB9" w:rsidRPr="00D83FA0">
        <w:rPr>
          <w:rFonts w:ascii="Times New Roman" w:hAnsi="Times New Roman"/>
          <w:sz w:val="40"/>
          <w:lang w:val="en-GB"/>
        </w:rPr>
        <w:t>to Annex II-III</w:t>
      </w:r>
    </w:p>
    <w:p w14:paraId="4FEC8B9A" w14:textId="6AD3A5E9" w:rsidR="00831DB9" w:rsidRPr="00D83FA0" w:rsidRDefault="003655FC" w:rsidP="00F13B64">
      <w:pPr>
        <w:pStyle w:val="Heading1"/>
        <w:tabs>
          <w:tab w:val="left" w:pos="2268"/>
        </w:tabs>
        <w:spacing w:after="480"/>
        <w:ind w:left="0" w:firstLine="0"/>
        <w:jc w:val="center"/>
        <w:rPr>
          <w:lang w:val="en-GB"/>
        </w:rPr>
      </w:pPr>
      <w:r w:rsidRPr="00D83FA0">
        <w:rPr>
          <w:rFonts w:ascii="Times New Roman" w:hAnsi="Times New Roman"/>
          <w:sz w:val="32"/>
          <w:lang w:val="en-GB"/>
        </w:rPr>
        <w:t>Additional r</w:t>
      </w:r>
      <w:r w:rsidR="00CD69FD" w:rsidRPr="00D83FA0">
        <w:rPr>
          <w:rFonts w:ascii="Times New Roman" w:hAnsi="Times New Roman"/>
          <w:sz w:val="32"/>
          <w:lang w:val="en-GB"/>
        </w:rPr>
        <w:t>equirements</w:t>
      </w:r>
    </w:p>
    <w:p w14:paraId="3B9A69DC" w14:textId="77777777" w:rsidR="00730EDD" w:rsidRPr="00932F1D" w:rsidRDefault="00730EDD" w:rsidP="00730EDD">
      <w:pPr>
        <w:pStyle w:val="Heading1"/>
        <w:numPr>
          <w:ilvl w:val="0"/>
          <w:numId w:val="20"/>
        </w:numPr>
        <w:tabs>
          <w:tab w:val="clear" w:pos="567"/>
        </w:tabs>
        <w:rPr>
          <w:rFonts w:ascii="Times New Roman" w:hAnsi="Times New Roman"/>
          <w:sz w:val="24"/>
          <w:szCs w:val="22"/>
          <w:lang w:val="en-GB"/>
        </w:rPr>
      </w:pPr>
      <w:bookmarkStart w:id="2" w:name="_Toc216156983"/>
      <w:bookmarkStart w:id="3" w:name="_Toc520799480"/>
      <w:r w:rsidRPr="00932F1D">
        <w:rPr>
          <w:rFonts w:ascii="Times New Roman" w:hAnsi="Times New Roman"/>
          <w:sz w:val="24"/>
          <w:szCs w:val="22"/>
          <w:lang w:val="en-GB"/>
        </w:rPr>
        <w:t>OBJECTIVE, PURPOSE &amp; EXPECTED RESULTS</w:t>
      </w:r>
      <w:bookmarkEnd w:id="2"/>
      <w:bookmarkEnd w:id="3"/>
    </w:p>
    <w:p w14:paraId="6A62AAD6" w14:textId="4E468EDA" w:rsidR="00730EDD" w:rsidRPr="009F1116" w:rsidRDefault="00730EDD" w:rsidP="00831DB9">
      <w:pPr>
        <w:pStyle w:val="Heading2"/>
        <w:rPr>
          <w:rFonts w:ascii="Times New Roman" w:hAnsi="Times New Roman"/>
          <w:b/>
          <w:sz w:val="22"/>
          <w:szCs w:val="22"/>
          <w:lang w:val="en-GB"/>
        </w:rPr>
      </w:pPr>
      <w:bookmarkStart w:id="4" w:name="_Toc216156984"/>
      <w:bookmarkStart w:id="5" w:name="_Toc520799481"/>
      <w:r w:rsidRPr="009F1116">
        <w:rPr>
          <w:rFonts w:ascii="Times New Roman" w:hAnsi="Times New Roman"/>
          <w:b/>
          <w:sz w:val="22"/>
          <w:szCs w:val="22"/>
          <w:lang w:val="en-GB"/>
        </w:rPr>
        <w:t>1.1 Overall objective</w:t>
      </w:r>
      <w:bookmarkEnd w:id="4"/>
      <w:bookmarkEnd w:id="5"/>
    </w:p>
    <w:p w14:paraId="6640D0F2" w14:textId="77777777" w:rsidR="00730EDD" w:rsidRPr="009F1116" w:rsidRDefault="00730EDD" w:rsidP="00165A61">
      <w:pPr>
        <w:pStyle w:val="ListBullet"/>
        <w:numPr>
          <w:ilvl w:val="0"/>
          <w:numId w:val="0"/>
        </w:numPr>
        <w:rPr>
          <w:sz w:val="22"/>
          <w:szCs w:val="22"/>
        </w:rPr>
      </w:pPr>
      <w:bookmarkStart w:id="6" w:name="_Toc216156985"/>
      <w:r w:rsidRPr="009F1116">
        <w:rPr>
          <w:sz w:val="22"/>
          <w:szCs w:val="22"/>
        </w:rPr>
        <w:t xml:space="preserve">To ensure the continuous availability of a high-quality simultaneous interpretation equipment required to facilitate the delivery of multilingual trainings, workshops, seminars, and conferences with a simultaneous interpreting at short notice and in line with the EUAM’s requirements. </w:t>
      </w:r>
    </w:p>
    <w:p w14:paraId="7F8FE736" w14:textId="33D56EC8" w:rsidR="00730EDD" w:rsidRPr="009F1116" w:rsidRDefault="00730EDD" w:rsidP="000D308A">
      <w:pPr>
        <w:pStyle w:val="Heading2"/>
        <w:numPr>
          <w:ilvl w:val="1"/>
          <w:numId w:val="20"/>
        </w:numPr>
        <w:tabs>
          <w:tab w:val="left" w:pos="426"/>
        </w:tabs>
        <w:spacing w:before="0" w:after="0"/>
        <w:rPr>
          <w:rFonts w:ascii="Times New Roman" w:hAnsi="Times New Roman"/>
          <w:b/>
          <w:sz w:val="22"/>
          <w:szCs w:val="22"/>
          <w:lang w:val="en-GB"/>
        </w:rPr>
      </w:pPr>
      <w:bookmarkStart w:id="7" w:name="_Toc520799482"/>
      <w:r w:rsidRPr="009F1116">
        <w:rPr>
          <w:rFonts w:ascii="Times New Roman" w:hAnsi="Times New Roman"/>
          <w:b/>
          <w:sz w:val="22"/>
          <w:szCs w:val="22"/>
          <w:lang w:val="en-GB"/>
        </w:rPr>
        <w:t>Purpose</w:t>
      </w:r>
      <w:bookmarkStart w:id="8" w:name="_Toc216156986"/>
      <w:bookmarkEnd w:id="6"/>
      <w:bookmarkEnd w:id="7"/>
    </w:p>
    <w:p w14:paraId="53876FDC" w14:textId="0E50F554" w:rsidR="00730EDD" w:rsidRPr="009F1116" w:rsidRDefault="00730EDD" w:rsidP="008D53C9">
      <w:pPr>
        <w:rPr>
          <w:rFonts w:ascii="Times New Roman" w:hAnsi="Times New Roman"/>
          <w:sz w:val="22"/>
          <w:szCs w:val="22"/>
          <w:lang w:val="en-GB"/>
        </w:rPr>
      </w:pPr>
      <w:r w:rsidRPr="009F1116">
        <w:rPr>
          <w:rFonts w:ascii="Times New Roman" w:hAnsi="Times New Roman"/>
          <w:sz w:val="22"/>
          <w:szCs w:val="22"/>
          <w:lang w:val="en-GB"/>
        </w:rPr>
        <w:t>The purpose of the FWC is:</w:t>
      </w:r>
    </w:p>
    <w:p w14:paraId="0DDB3493" w14:textId="77777777" w:rsidR="00730EDD" w:rsidRPr="009F1116" w:rsidRDefault="00730EDD" w:rsidP="008D53C9">
      <w:pPr>
        <w:pStyle w:val="ListParagraph"/>
        <w:numPr>
          <w:ilvl w:val="0"/>
          <w:numId w:val="23"/>
        </w:numPr>
        <w:spacing w:after="120" w:line="240" w:lineRule="auto"/>
        <w:ind w:left="714" w:hanging="357"/>
        <w:contextualSpacing w:val="0"/>
        <w:jc w:val="both"/>
        <w:rPr>
          <w:rFonts w:ascii="Times New Roman" w:hAnsi="Times New Roman"/>
          <w:lang w:val="en-GB"/>
        </w:rPr>
      </w:pPr>
      <w:r w:rsidRPr="009F1116">
        <w:rPr>
          <w:rFonts w:ascii="Times New Roman" w:hAnsi="Times New Roman"/>
          <w:lang w:val="en-GB"/>
        </w:rPr>
        <w:t xml:space="preserve">to make the high-quality simultaneous interpretation equipment (including the soundproof booth) readily available on </w:t>
      </w:r>
      <w:r w:rsidRPr="009F1116">
        <w:rPr>
          <w:rFonts w:ascii="Times New Roman" w:hAnsi="Times New Roman"/>
          <w:color w:val="000000" w:themeColor="text1"/>
          <w:lang w:val="en-GB"/>
        </w:rPr>
        <w:t>primarily EUAM’s Kyiv locations (Mission Headquarters and Additional Office buildings)</w:t>
      </w:r>
      <w:r w:rsidRPr="009F1116">
        <w:rPr>
          <w:rFonts w:ascii="Times New Roman" w:hAnsi="Times New Roman"/>
          <w:lang w:val="en-GB"/>
        </w:rPr>
        <w:t xml:space="preserve"> and/or any other site based on specific parameters pertinent to the relevant Contracting Authority’s operating needs at the moment of request;</w:t>
      </w:r>
    </w:p>
    <w:p w14:paraId="78CC6630" w14:textId="5B5EFFA3" w:rsidR="00730EDD" w:rsidRPr="009F1116" w:rsidRDefault="00730EDD" w:rsidP="00165A61">
      <w:pPr>
        <w:pStyle w:val="ListParagraph"/>
        <w:numPr>
          <w:ilvl w:val="0"/>
          <w:numId w:val="23"/>
        </w:numPr>
        <w:spacing w:after="240" w:line="240" w:lineRule="auto"/>
        <w:ind w:left="714" w:hanging="357"/>
        <w:contextualSpacing w:val="0"/>
        <w:jc w:val="both"/>
        <w:rPr>
          <w:rFonts w:ascii="Times New Roman" w:hAnsi="Times New Roman"/>
          <w:lang w:val="en-GB"/>
        </w:rPr>
      </w:pPr>
      <w:proofErr w:type="gramStart"/>
      <w:r w:rsidRPr="009F1116">
        <w:rPr>
          <w:rFonts w:ascii="Times New Roman" w:hAnsi="Times New Roman"/>
          <w:lang w:val="en-GB"/>
        </w:rPr>
        <w:t>that</w:t>
      </w:r>
      <w:proofErr w:type="gramEnd"/>
      <w:r w:rsidRPr="009F1116">
        <w:rPr>
          <w:rFonts w:ascii="Times New Roman" w:hAnsi="Times New Roman"/>
          <w:lang w:val="en-GB"/>
        </w:rPr>
        <w:t xml:space="preserve"> </w:t>
      </w:r>
      <w:r w:rsidR="007A0537" w:rsidRPr="009F1116">
        <w:rPr>
          <w:rFonts w:ascii="Times New Roman" w:hAnsi="Times New Roman"/>
          <w:lang w:val="en-GB"/>
        </w:rPr>
        <w:t xml:space="preserve">the </w:t>
      </w:r>
      <w:r w:rsidRPr="009F1116">
        <w:rPr>
          <w:rFonts w:ascii="Times New Roman" w:hAnsi="Times New Roman"/>
          <w:lang w:val="en-GB"/>
        </w:rPr>
        <w:t>provided simultaneous interpretation equipment shall be compliant with the technical requirements of the European Commission as specified by the Directorate General for Interpretation.</w:t>
      </w:r>
    </w:p>
    <w:p w14:paraId="4C0F56F1" w14:textId="31E44F5D" w:rsidR="00730EDD" w:rsidRPr="009F1116" w:rsidRDefault="0073453E" w:rsidP="008D53C9">
      <w:pPr>
        <w:pStyle w:val="Heading2"/>
        <w:rPr>
          <w:rFonts w:ascii="Times New Roman" w:hAnsi="Times New Roman"/>
          <w:b/>
          <w:sz w:val="22"/>
          <w:szCs w:val="22"/>
          <w:lang w:val="en-GB"/>
        </w:rPr>
      </w:pPr>
      <w:bookmarkStart w:id="9" w:name="_Toc520799483"/>
      <w:r w:rsidRPr="009F1116">
        <w:rPr>
          <w:rFonts w:ascii="Times New Roman" w:hAnsi="Times New Roman"/>
          <w:b/>
          <w:sz w:val="22"/>
          <w:szCs w:val="22"/>
          <w:lang w:val="en-GB"/>
        </w:rPr>
        <w:t>1</w:t>
      </w:r>
      <w:r w:rsidR="00730EDD" w:rsidRPr="009F1116">
        <w:rPr>
          <w:rFonts w:ascii="Times New Roman" w:hAnsi="Times New Roman"/>
          <w:b/>
          <w:sz w:val="22"/>
          <w:szCs w:val="22"/>
          <w:lang w:val="en-GB"/>
        </w:rPr>
        <w:t>.</w:t>
      </w:r>
      <w:r w:rsidRPr="009F1116">
        <w:rPr>
          <w:rFonts w:ascii="Times New Roman" w:hAnsi="Times New Roman"/>
          <w:b/>
          <w:sz w:val="22"/>
          <w:szCs w:val="22"/>
          <w:lang w:val="en-GB"/>
        </w:rPr>
        <w:t>3</w:t>
      </w:r>
      <w:r w:rsidR="00730EDD" w:rsidRPr="009F1116">
        <w:rPr>
          <w:rFonts w:ascii="Times New Roman" w:hAnsi="Times New Roman"/>
          <w:b/>
          <w:sz w:val="22"/>
          <w:szCs w:val="22"/>
          <w:lang w:val="en-GB"/>
        </w:rPr>
        <w:t xml:space="preserve"> Results to be achieved by the Con</w:t>
      </w:r>
      <w:bookmarkEnd w:id="8"/>
      <w:r w:rsidR="00730EDD" w:rsidRPr="009F1116">
        <w:rPr>
          <w:rFonts w:ascii="Times New Roman" w:hAnsi="Times New Roman"/>
          <w:b/>
          <w:sz w:val="22"/>
          <w:szCs w:val="22"/>
          <w:lang w:val="en-GB"/>
        </w:rPr>
        <w:t>tractor</w:t>
      </w:r>
      <w:bookmarkEnd w:id="9"/>
    </w:p>
    <w:p w14:paraId="743AB8F5" w14:textId="7914CB13" w:rsidR="00730EDD" w:rsidRPr="009F1116" w:rsidRDefault="00730EDD" w:rsidP="008D53C9">
      <w:pPr>
        <w:pStyle w:val="Text2"/>
        <w:numPr>
          <w:ilvl w:val="0"/>
          <w:numId w:val="22"/>
        </w:numPr>
        <w:spacing w:after="120"/>
        <w:ind w:left="714" w:hanging="357"/>
        <w:rPr>
          <w:rFonts w:ascii="Times New Roman" w:hAnsi="Times New Roman"/>
          <w:sz w:val="22"/>
          <w:szCs w:val="22"/>
          <w:lang w:eastAsia="en-GB"/>
        </w:rPr>
      </w:pPr>
      <w:r w:rsidRPr="009F1116">
        <w:rPr>
          <w:rFonts w:ascii="Times New Roman" w:hAnsi="Times New Roman"/>
          <w:sz w:val="22"/>
          <w:szCs w:val="22"/>
          <w:lang w:eastAsia="en-GB"/>
        </w:rPr>
        <w:t>The simultaneous interpretation</w:t>
      </w:r>
      <w:r w:rsidRPr="009F1116">
        <w:rPr>
          <w:rFonts w:ascii="Times New Roman" w:hAnsi="Times New Roman"/>
          <w:sz w:val="22"/>
          <w:szCs w:val="22"/>
        </w:rPr>
        <w:t xml:space="preserve"> </w:t>
      </w:r>
      <w:r w:rsidRPr="009F1116">
        <w:rPr>
          <w:rFonts w:ascii="Times New Roman" w:hAnsi="Times New Roman"/>
          <w:sz w:val="22"/>
          <w:szCs w:val="22"/>
          <w:lang w:eastAsia="en-GB"/>
        </w:rPr>
        <w:t xml:space="preserve">equipment is installed by the Contractor primarily on EUAM’s Kyiv locations (Mission Headquarters and Additional Office buildings) and/or any other site based on specific parameters pertinent to the relevant Contracting Authority’s operating needs at the moment of request; </w:t>
      </w:r>
    </w:p>
    <w:p w14:paraId="0BD672D0" w14:textId="77777777" w:rsidR="00730EDD" w:rsidRPr="009F1116" w:rsidRDefault="00730EDD" w:rsidP="00730EDD">
      <w:pPr>
        <w:pStyle w:val="Text2"/>
        <w:numPr>
          <w:ilvl w:val="0"/>
          <w:numId w:val="22"/>
        </w:numPr>
        <w:spacing w:after="0"/>
        <w:rPr>
          <w:rFonts w:ascii="Times New Roman" w:hAnsi="Times New Roman"/>
          <w:sz w:val="22"/>
          <w:szCs w:val="22"/>
        </w:rPr>
      </w:pPr>
      <w:r w:rsidRPr="009F1116">
        <w:rPr>
          <w:rFonts w:ascii="Times New Roman" w:hAnsi="Times New Roman"/>
          <w:sz w:val="22"/>
          <w:szCs w:val="22"/>
        </w:rPr>
        <w:t>Prompt technical (including but not limited to regular proper maintenance of the equipment) and, on the need basis, logistics and/or administrative support is provided before, during and after the events to ensure smooth operation of the equipment and no equipment-related issues and/or disruptions in the effective work of interpreters through the whole contract implementation period.</w:t>
      </w:r>
    </w:p>
    <w:p w14:paraId="3F46AB1C" w14:textId="32676B69" w:rsidR="00730EDD" w:rsidRPr="009F1116" w:rsidRDefault="00730EDD" w:rsidP="008D53C9">
      <w:pPr>
        <w:spacing w:after="0"/>
        <w:jc w:val="both"/>
        <w:rPr>
          <w:rFonts w:ascii="Times New Roman" w:hAnsi="Times New Roman"/>
          <w:sz w:val="22"/>
          <w:szCs w:val="22"/>
          <w:lang w:val="en-GB"/>
        </w:rPr>
      </w:pPr>
      <w:r w:rsidRPr="009F1116">
        <w:rPr>
          <w:rFonts w:ascii="Times New Roman" w:hAnsi="Times New Roman"/>
          <w:sz w:val="22"/>
          <w:szCs w:val="22"/>
          <w:lang w:val="en-GB"/>
        </w:rPr>
        <w:t>In order to facilitate a smooth and uninterrupted equipment operation at all times during the contract implementation period, the Contractor shall ensure that a set of replacement components and/or equipment</w:t>
      </w:r>
      <w:r w:rsidRPr="009F1116" w:rsidDel="003A125F">
        <w:rPr>
          <w:rFonts w:ascii="Times New Roman" w:hAnsi="Times New Roman"/>
          <w:sz w:val="22"/>
          <w:szCs w:val="22"/>
          <w:lang w:val="en-GB"/>
        </w:rPr>
        <w:t xml:space="preserve"> </w:t>
      </w:r>
      <w:r w:rsidRPr="009F1116">
        <w:rPr>
          <w:rFonts w:ascii="Times New Roman" w:hAnsi="Times New Roman"/>
          <w:sz w:val="22"/>
          <w:szCs w:val="22"/>
          <w:lang w:val="en-GB"/>
        </w:rPr>
        <w:t>(as per agreed item list) shall be available on EUAM premises for their immediate replacement by authorized Contractor’s personnel. All the components and/or equipment</w:t>
      </w:r>
      <w:r w:rsidRPr="009F1116" w:rsidDel="003A125F">
        <w:rPr>
          <w:rFonts w:ascii="Times New Roman" w:hAnsi="Times New Roman"/>
          <w:sz w:val="22"/>
          <w:szCs w:val="22"/>
          <w:lang w:val="en-GB"/>
        </w:rPr>
        <w:t xml:space="preserve"> </w:t>
      </w:r>
      <w:r w:rsidRPr="009F1116">
        <w:rPr>
          <w:rFonts w:ascii="Times New Roman" w:hAnsi="Times New Roman"/>
          <w:sz w:val="22"/>
          <w:szCs w:val="22"/>
          <w:lang w:val="en-GB"/>
        </w:rPr>
        <w:t>intended as replacement ones shall have identical functional performance and be fully compatible with the rest of the simultaneous interpretation equipment leased from the Contractor and used during the event. All the equipment shall be in perfect condition, clean and well</w:t>
      </w:r>
      <w:r w:rsidR="00165A61" w:rsidRPr="009F1116">
        <w:rPr>
          <w:rFonts w:ascii="Times New Roman" w:hAnsi="Times New Roman"/>
          <w:sz w:val="22"/>
          <w:szCs w:val="22"/>
          <w:lang w:val="en-GB"/>
        </w:rPr>
        <w:t xml:space="preserve"> </w:t>
      </w:r>
      <w:r w:rsidRPr="009F1116">
        <w:rPr>
          <w:rFonts w:ascii="Times New Roman" w:hAnsi="Times New Roman"/>
          <w:sz w:val="22"/>
          <w:szCs w:val="22"/>
          <w:lang w:val="en-GB"/>
        </w:rPr>
        <w:t xml:space="preserve">maintained prior to the event. </w:t>
      </w:r>
    </w:p>
    <w:p w14:paraId="6623F662" w14:textId="77777777" w:rsidR="00730EDD" w:rsidRPr="009F1116" w:rsidRDefault="00730EDD" w:rsidP="008D53C9">
      <w:pPr>
        <w:spacing w:after="0"/>
        <w:jc w:val="both"/>
        <w:rPr>
          <w:rFonts w:ascii="Times New Roman" w:hAnsi="Times New Roman"/>
          <w:sz w:val="22"/>
          <w:szCs w:val="22"/>
          <w:highlight w:val="red"/>
          <w:lang w:val="en-GB"/>
        </w:rPr>
      </w:pPr>
      <w:r w:rsidRPr="009F1116">
        <w:rPr>
          <w:rFonts w:ascii="Times New Roman" w:hAnsi="Times New Roman"/>
          <w:sz w:val="22"/>
          <w:szCs w:val="22"/>
          <w:lang w:val="en-GB"/>
        </w:rPr>
        <w:t xml:space="preserve">In case of a failure of any equipment or its component not available on EUAM premises, the Contractor shall ensure its immediate repair or replacement </w:t>
      </w:r>
      <w:proofErr w:type="gramStart"/>
      <w:r w:rsidRPr="009F1116">
        <w:rPr>
          <w:rFonts w:ascii="Times New Roman" w:hAnsi="Times New Roman"/>
          <w:sz w:val="22"/>
          <w:szCs w:val="22"/>
          <w:lang w:val="en-GB"/>
        </w:rPr>
        <w:t>not</w:t>
      </w:r>
      <w:proofErr w:type="gramEnd"/>
      <w:r w:rsidRPr="009F1116">
        <w:rPr>
          <w:rFonts w:ascii="Times New Roman" w:hAnsi="Times New Roman"/>
          <w:sz w:val="22"/>
          <w:szCs w:val="22"/>
          <w:lang w:val="en-GB"/>
        </w:rPr>
        <w:t xml:space="preserve"> </w:t>
      </w:r>
      <w:proofErr w:type="gramStart"/>
      <w:r w:rsidRPr="009F1116">
        <w:rPr>
          <w:rFonts w:ascii="Times New Roman" w:hAnsi="Times New Roman"/>
          <w:sz w:val="22"/>
          <w:szCs w:val="22"/>
          <w:lang w:val="en-GB"/>
        </w:rPr>
        <w:t>later</w:t>
      </w:r>
      <w:proofErr w:type="gramEnd"/>
      <w:r w:rsidRPr="009F1116">
        <w:rPr>
          <w:rFonts w:ascii="Times New Roman" w:hAnsi="Times New Roman"/>
          <w:sz w:val="22"/>
          <w:szCs w:val="22"/>
          <w:lang w:val="en-GB"/>
        </w:rPr>
        <w:t xml:space="preserve"> than one (1) hour prior to the beginning of the event. If any failure occurs during the event, the Contractor shall ensure its immediate repair or replacement to ensure a smooth operation of the equipment. The costs of such repairs and/or replacements shall be covered by the Contractor.</w:t>
      </w:r>
      <w:r w:rsidRPr="009F1116">
        <w:rPr>
          <w:rFonts w:ascii="Times New Roman" w:hAnsi="Times New Roman"/>
          <w:sz w:val="22"/>
          <w:szCs w:val="22"/>
          <w:highlight w:val="red"/>
          <w:lang w:val="en-GB"/>
        </w:rPr>
        <w:t xml:space="preserve"> </w:t>
      </w:r>
    </w:p>
    <w:p w14:paraId="20B8406D" w14:textId="0C653ED9" w:rsidR="0073453E" w:rsidRPr="00932F1D" w:rsidRDefault="0073453E" w:rsidP="00932F1D">
      <w:pPr>
        <w:pStyle w:val="Heading1"/>
        <w:keepNext w:val="0"/>
        <w:numPr>
          <w:ilvl w:val="0"/>
          <w:numId w:val="20"/>
        </w:numPr>
        <w:tabs>
          <w:tab w:val="clear" w:pos="567"/>
        </w:tabs>
        <w:spacing w:before="360"/>
        <w:ind w:left="357" w:hanging="357"/>
        <w:rPr>
          <w:rFonts w:ascii="Times New Roman" w:hAnsi="Times New Roman"/>
          <w:sz w:val="24"/>
          <w:szCs w:val="22"/>
          <w:lang w:val="en-GB"/>
        </w:rPr>
      </w:pPr>
      <w:r w:rsidRPr="00932F1D">
        <w:rPr>
          <w:rFonts w:ascii="Times New Roman" w:hAnsi="Times New Roman"/>
          <w:sz w:val="24"/>
          <w:szCs w:val="22"/>
          <w:lang w:val="en-GB"/>
        </w:rPr>
        <w:t>SCOPE OF THE WORK</w:t>
      </w:r>
    </w:p>
    <w:p w14:paraId="0FB3954D" w14:textId="075DC93A" w:rsidR="00730EDD" w:rsidRPr="009F1116" w:rsidRDefault="00812397" w:rsidP="00CE7D9B">
      <w:pPr>
        <w:jc w:val="both"/>
        <w:rPr>
          <w:rFonts w:ascii="Times New Roman" w:hAnsi="Times New Roman"/>
          <w:b/>
          <w:sz w:val="22"/>
          <w:szCs w:val="22"/>
          <w:lang w:val="en-GB"/>
        </w:rPr>
      </w:pPr>
      <w:r w:rsidRPr="009F1116">
        <w:rPr>
          <w:rFonts w:ascii="Times New Roman" w:hAnsi="Times New Roman"/>
          <w:b/>
          <w:sz w:val="22"/>
          <w:szCs w:val="22"/>
          <w:lang w:val="en-GB"/>
        </w:rPr>
        <w:t xml:space="preserve">2.1 </w:t>
      </w:r>
      <w:r w:rsidR="00730EDD" w:rsidRPr="009F1116">
        <w:rPr>
          <w:rFonts w:ascii="Times New Roman" w:hAnsi="Times New Roman"/>
          <w:b/>
          <w:sz w:val="22"/>
          <w:szCs w:val="22"/>
          <w:lang w:val="en-GB"/>
        </w:rPr>
        <w:t>Provision of Services in Compliance with Mission’s Mandate and General Regulations</w:t>
      </w:r>
    </w:p>
    <w:p w14:paraId="77735CB9" w14:textId="52FE0122" w:rsidR="00730EDD" w:rsidRPr="009F1116" w:rsidRDefault="00730EDD" w:rsidP="00CE7D9B">
      <w:pPr>
        <w:spacing w:after="240"/>
        <w:jc w:val="both"/>
        <w:rPr>
          <w:rFonts w:ascii="Times New Roman" w:hAnsi="Times New Roman"/>
          <w:sz w:val="22"/>
          <w:szCs w:val="22"/>
          <w:lang w:val="en-GB"/>
        </w:rPr>
      </w:pPr>
      <w:proofErr w:type="gramStart"/>
      <w:r w:rsidRPr="009F1116">
        <w:rPr>
          <w:rFonts w:ascii="Times New Roman" w:hAnsi="Times New Roman"/>
          <w:sz w:val="22"/>
          <w:szCs w:val="22"/>
          <w:lang w:val="en-GB"/>
        </w:rPr>
        <w:t>The Contractor shall undertake to lease the specified interpretation equipment and perform the services in accordance with the highest standards of professional competence and integrity in the Contractor’s industry, having due regard for the nature and purposes of EUAM Ukraine as an international organization and to ensure that the employees assigned to perform any Services under the</w:t>
      </w:r>
      <w:r w:rsidR="00F20830" w:rsidRPr="009F1116">
        <w:rPr>
          <w:rFonts w:ascii="Times New Roman" w:hAnsi="Times New Roman"/>
          <w:sz w:val="22"/>
          <w:szCs w:val="22"/>
          <w:lang w:val="en-GB"/>
        </w:rPr>
        <w:t>se</w:t>
      </w:r>
      <w:r w:rsidRPr="009F1116">
        <w:rPr>
          <w:rFonts w:ascii="Times New Roman" w:hAnsi="Times New Roman"/>
          <w:sz w:val="22"/>
          <w:szCs w:val="22"/>
          <w:lang w:val="en-GB"/>
        </w:rPr>
        <w:t xml:space="preserve"> </w:t>
      </w:r>
      <w:r w:rsidR="00F20830" w:rsidRPr="009F1116">
        <w:rPr>
          <w:rFonts w:ascii="Times New Roman" w:hAnsi="Times New Roman"/>
          <w:sz w:val="22"/>
          <w:szCs w:val="22"/>
          <w:lang w:val="en-GB"/>
        </w:rPr>
        <w:t>Additional requirements</w:t>
      </w:r>
      <w:r w:rsidRPr="009F1116">
        <w:rPr>
          <w:rFonts w:ascii="Times New Roman" w:hAnsi="Times New Roman"/>
          <w:sz w:val="22"/>
          <w:szCs w:val="22"/>
          <w:lang w:val="en-GB"/>
        </w:rPr>
        <w:t xml:space="preserve"> will conduct themselves in a manner consistent therewith.</w:t>
      </w:r>
      <w:proofErr w:type="gramEnd"/>
      <w:r w:rsidRPr="009F1116">
        <w:rPr>
          <w:rFonts w:ascii="Times New Roman" w:hAnsi="Times New Roman"/>
          <w:sz w:val="22"/>
          <w:szCs w:val="22"/>
          <w:lang w:val="en-GB"/>
        </w:rPr>
        <w:t xml:space="preserve"> </w:t>
      </w:r>
    </w:p>
    <w:p w14:paraId="1A9E18C2" w14:textId="1FDFEB5B" w:rsidR="00730EDD" w:rsidRPr="009F1116" w:rsidRDefault="00812397" w:rsidP="00CE7D9B">
      <w:pPr>
        <w:jc w:val="both"/>
        <w:rPr>
          <w:rFonts w:ascii="Times New Roman" w:hAnsi="Times New Roman"/>
          <w:b/>
          <w:sz w:val="22"/>
          <w:szCs w:val="22"/>
          <w:lang w:val="en-GB"/>
        </w:rPr>
      </w:pPr>
      <w:r w:rsidRPr="009F1116">
        <w:rPr>
          <w:rFonts w:ascii="Times New Roman" w:hAnsi="Times New Roman"/>
          <w:b/>
          <w:sz w:val="22"/>
          <w:szCs w:val="22"/>
          <w:lang w:val="en-GB"/>
        </w:rPr>
        <w:t xml:space="preserve">2.2 </w:t>
      </w:r>
      <w:r w:rsidR="00730EDD" w:rsidRPr="009F1116">
        <w:rPr>
          <w:rFonts w:ascii="Times New Roman" w:hAnsi="Times New Roman"/>
          <w:b/>
          <w:sz w:val="22"/>
          <w:szCs w:val="22"/>
          <w:lang w:val="en-GB"/>
        </w:rPr>
        <w:t xml:space="preserve">Duly Provision of Services in Accordance with EUAM’s Instruction/Request </w:t>
      </w:r>
    </w:p>
    <w:p w14:paraId="11951596" w14:textId="77777777" w:rsidR="00D83FA0" w:rsidRDefault="00730EDD" w:rsidP="00D83FA0">
      <w:pPr>
        <w:spacing w:after="0"/>
        <w:jc w:val="both"/>
        <w:rPr>
          <w:rFonts w:ascii="Times New Roman" w:hAnsi="Times New Roman"/>
          <w:sz w:val="22"/>
          <w:szCs w:val="22"/>
          <w:lang w:val="en-GB"/>
        </w:rPr>
      </w:pPr>
      <w:r w:rsidRPr="009F1116">
        <w:rPr>
          <w:rFonts w:ascii="Times New Roman" w:hAnsi="Times New Roman"/>
          <w:sz w:val="22"/>
          <w:szCs w:val="22"/>
          <w:lang w:val="en-GB"/>
        </w:rPr>
        <w:t>The Services shall be rendered in (1) an efficient, safe, courteous and business-like manner; (2) in accordance with any specific written instructions issued from time to time by the EUAM</w:t>
      </w:r>
      <w:r w:rsidR="00D83FA0">
        <w:rPr>
          <w:rFonts w:ascii="Times New Roman" w:hAnsi="Times New Roman"/>
          <w:sz w:val="22"/>
          <w:szCs w:val="22"/>
          <w:lang w:val="en-GB"/>
        </w:rPr>
        <w:t>’s designated Contract Manager.</w:t>
      </w:r>
    </w:p>
    <w:p w14:paraId="3637BFFD" w14:textId="2383C7CF" w:rsidR="00730EDD" w:rsidRPr="009F1116" w:rsidRDefault="00730EDD" w:rsidP="00D83FA0">
      <w:pPr>
        <w:spacing w:after="240"/>
        <w:jc w:val="both"/>
        <w:rPr>
          <w:rFonts w:ascii="Times New Roman" w:hAnsi="Times New Roman"/>
          <w:sz w:val="22"/>
          <w:szCs w:val="22"/>
          <w:lang w:val="en-GB"/>
        </w:rPr>
      </w:pPr>
      <w:r w:rsidRPr="009F1116">
        <w:rPr>
          <w:rFonts w:ascii="Times New Roman" w:hAnsi="Times New Roman"/>
          <w:sz w:val="22"/>
          <w:szCs w:val="22"/>
          <w:lang w:val="en-GB"/>
        </w:rPr>
        <w:lastRenderedPageBreak/>
        <w:t xml:space="preserve">The Contractor shall be responsible for obtaining and renewing at its own cost and in due time such approvals, consents, governmental and regulatory authorizations, licenses and permits as may be necessary to provide the services </w:t>
      </w:r>
      <w:r w:rsidRPr="00D83FA0">
        <w:rPr>
          <w:rFonts w:ascii="Times New Roman" w:hAnsi="Times New Roman"/>
          <w:color w:val="000000"/>
          <w:sz w:val="22"/>
          <w:szCs w:val="22"/>
          <w:lang w:val="en-GB"/>
        </w:rPr>
        <w:t>required</w:t>
      </w:r>
      <w:r w:rsidRPr="009F1116">
        <w:rPr>
          <w:rFonts w:ascii="Times New Roman" w:hAnsi="Times New Roman"/>
          <w:sz w:val="22"/>
          <w:szCs w:val="22"/>
          <w:lang w:val="en-GB"/>
        </w:rPr>
        <w:t xml:space="preserve"> by the</w:t>
      </w:r>
      <w:r w:rsidR="00F20830" w:rsidRPr="009F1116">
        <w:rPr>
          <w:rFonts w:ascii="Times New Roman" w:hAnsi="Times New Roman"/>
          <w:sz w:val="22"/>
          <w:szCs w:val="22"/>
          <w:lang w:val="en-GB"/>
        </w:rPr>
        <w:t>se</w:t>
      </w:r>
      <w:r w:rsidRPr="009F1116">
        <w:rPr>
          <w:rFonts w:ascii="Times New Roman" w:hAnsi="Times New Roman"/>
          <w:sz w:val="22"/>
          <w:szCs w:val="22"/>
          <w:lang w:val="en-GB"/>
        </w:rPr>
        <w:t xml:space="preserve"> </w:t>
      </w:r>
      <w:r w:rsidR="00F20830" w:rsidRPr="009F1116">
        <w:rPr>
          <w:rFonts w:ascii="Times New Roman" w:hAnsi="Times New Roman"/>
          <w:sz w:val="22"/>
          <w:szCs w:val="22"/>
          <w:lang w:val="en-GB"/>
        </w:rPr>
        <w:t xml:space="preserve">Additional requirements </w:t>
      </w:r>
      <w:r w:rsidRPr="009F1116">
        <w:rPr>
          <w:rFonts w:ascii="Times New Roman" w:hAnsi="Times New Roman"/>
          <w:sz w:val="22"/>
          <w:szCs w:val="22"/>
          <w:lang w:val="en-GB"/>
        </w:rPr>
        <w:t>and the FWC for the contract implementation period.</w:t>
      </w:r>
    </w:p>
    <w:p w14:paraId="0F3E7872" w14:textId="6A1765E4" w:rsidR="00730EDD" w:rsidRPr="009F1116" w:rsidRDefault="00812397" w:rsidP="00D83FA0">
      <w:pPr>
        <w:rPr>
          <w:rFonts w:ascii="Times New Roman" w:hAnsi="Times New Roman"/>
          <w:b/>
          <w:sz w:val="22"/>
          <w:szCs w:val="22"/>
          <w:lang w:val="en-GB"/>
        </w:rPr>
      </w:pPr>
      <w:r w:rsidRPr="009F1116">
        <w:rPr>
          <w:rFonts w:ascii="Times New Roman" w:hAnsi="Times New Roman"/>
          <w:b/>
          <w:sz w:val="22"/>
          <w:szCs w:val="22"/>
          <w:lang w:val="en-GB"/>
        </w:rPr>
        <w:t>2.</w:t>
      </w:r>
      <w:r w:rsidR="00374C98">
        <w:rPr>
          <w:rFonts w:ascii="Times New Roman" w:hAnsi="Times New Roman"/>
          <w:b/>
          <w:sz w:val="22"/>
          <w:szCs w:val="22"/>
          <w:lang w:val="en-GB"/>
        </w:rPr>
        <w:t>3</w:t>
      </w:r>
      <w:r w:rsidRPr="009F1116">
        <w:rPr>
          <w:rFonts w:ascii="Times New Roman" w:hAnsi="Times New Roman"/>
          <w:b/>
          <w:sz w:val="22"/>
          <w:szCs w:val="22"/>
          <w:lang w:val="en-GB"/>
        </w:rPr>
        <w:t xml:space="preserve"> </w:t>
      </w:r>
      <w:r w:rsidR="00730EDD" w:rsidRPr="009F1116">
        <w:rPr>
          <w:rFonts w:ascii="Times New Roman" w:hAnsi="Times New Roman"/>
          <w:b/>
          <w:sz w:val="22"/>
          <w:szCs w:val="22"/>
          <w:lang w:val="en-GB"/>
        </w:rPr>
        <w:t>Communication</w:t>
      </w:r>
    </w:p>
    <w:p w14:paraId="015A453A" w14:textId="1F3C44FD" w:rsidR="00730EDD" w:rsidRPr="009F1116" w:rsidRDefault="00730EDD" w:rsidP="00D83FA0">
      <w:pPr>
        <w:spacing w:after="0"/>
        <w:jc w:val="both"/>
        <w:rPr>
          <w:rFonts w:ascii="Times New Roman" w:hAnsi="Times New Roman"/>
          <w:color w:val="000000"/>
          <w:sz w:val="22"/>
          <w:szCs w:val="22"/>
          <w:lang w:val="en-GB"/>
        </w:rPr>
      </w:pPr>
      <w:r w:rsidRPr="009F1116">
        <w:rPr>
          <w:rFonts w:ascii="Times New Roman" w:hAnsi="Times New Roman"/>
          <w:sz w:val="22"/>
          <w:szCs w:val="22"/>
          <w:lang w:val="en-GB"/>
        </w:rPr>
        <w:t>The Contractor shall provide a list of contact options and details in case of faults</w:t>
      </w:r>
      <w:r w:rsidRPr="009F1116">
        <w:rPr>
          <w:rFonts w:ascii="Times New Roman" w:hAnsi="Times New Roman"/>
          <w:color w:val="000000"/>
          <w:sz w:val="22"/>
          <w:szCs w:val="22"/>
          <w:lang w:val="en-GB"/>
        </w:rPr>
        <w:t xml:space="preserve">, including e-mail addresses </w:t>
      </w:r>
      <w:r w:rsidRPr="00D83FA0">
        <w:rPr>
          <w:rFonts w:ascii="Times New Roman" w:hAnsi="Times New Roman"/>
          <w:sz w:val="22"/>
          <w:szCs w:val="22"/>
          <w:lang w:val="en-GB"/>
        </w:rPr>
        <w:t>and</w:t>
      </w:r>
      <w:r w:rsidRPr="009F1116">
        <w:rPr>
          <w:rFonts w:ascii="Times New Roman" w:hAnsi="Times New Roman"/>
          <w:color w:val="000000"/>
          <w:sz w:val="22"/>
          <w:szCs w:val="22"/>
          <w:lang w:val="en-GB"/>
        </w:rPr>
        <w:t xml:space="preserve"> </w:t>
      </w:r>
      <w:r w:rsidRPr="009F1116">
        <w:rPr>
          <w:rFonts w:ascii="Times New Roman" w:hAnsi="Times New Roman"/>
          <w:sz w:val="22"/>
          <w:szCs w:val="22"/>
          <w:lang w:val="en-GB"/>
        </w:rPr>
        <w:t>phone</w:t>
      </w:r>
      <w:r w:rsidRPr="009F1116">
        <w:rPr>
          <w:rFonts w:ascii="Times New Roman" w:hAnsi="Times New Roman"/>
          <w:color w:val="000000"/>
          <w:sz w:val="22"/>
          <w:szCs w:val="22"/>
          <w:lang w:val="en-GB"/>
        </w:rPr>
        <w:t xml:space="preserve"> numbers. These should be monitored on a 24/7 basis by the Contractor’s support personnel. Support personnel must be </w:t>
      </w:r>
      <w:r w:rsidR="009B0C50" w:rsidRPr="009F1116">
        <w:rPr>
          <w:rFonts w:ascii="Times New Roman" w:hAnsi="Times New Roman"/>
          <w:color w:val="000000"/>
          <w:sz w:val="22"/>
          <w:szCs w:val="22"/>
          <w:lang w:val="en-GB"/>
        </w:rPr>
        <w:t>independent user</w:t>
      </w:r>
      <w:r w:rsidR="00D83FA0">
        <w:rPr>
          <w:rFonts w:ascii="Times New Roman" w:hAnsi="Times New Roman"/>
          <w:color w:val="000000"/>
          <w:sz w:val="22"/>
          <w:szCs w:val="22"/>
          <w:lang w:val="en-GB"/>
        </w:rPr>
        <w:t>s</w:t>
      </w:r>
      <w:r w:rsidRPr="009F1116">
        <w:rPr>
          <w:rFonts w:ascii="Times New Roman" w:hAnsi="Times New Roman"/>
          <w:color w:val="000000"/>
          <w:sz w:val="22"/>
          <w:szCs w:val="22"/>
          <w:lang w:val="en-GB"/>
        </w:rPr>
        <w:t xml:space="preserve"> </w:t>
      </w:r>
      <w:r w:rsidR="009B0C50" w:rsidRPr="009F1116">
        <w:rPr>
          <w:rFonts w:ascii="Times New Roman" w:hAnsi="Times New Roman"/>
          <w:color w:val="000000"/>
          <w:sz w:val="22"/>
          <w:szCs w:val="22"/>
          <w:lang w:val="en-GB"/>
        </w:rPr>
        <w:t>of</w:t>
      </w:r>
      <w:r w:rsidRPr="009F1116">
        <w:rPr>
          <w:rFonts w:ascii="Times New Roman" w:hAnsi="Times New Roman"/>
          <w:color w:val="000000"/>
          <w:sz w:val="22"/>
          <w:szCs w:val="22"/>
          <w:lang w:val="en-GB"/>
        </w:rPr>
        <w:t xml:space="preserve"> English.</w:t>
      </w:r>
    </w:p>
    <w:p w14:paraId="4C90A48D" w14:textId="580A58CF" w:rsidR="00730EDD" w:rsidRPr="00932F1D" w:rsidRDefault="00812397" w:rsidP="00932F1D">
      <w:pPr>
        <w:pStyle w:val="Heading1"/>
        <w:keepNext w:val="0"/>
        <w:numPr>
          <w:ilvl w:val="0"/>
          <w:numId w:val="20"/>
        </w:numPr>
        <w:tabs>
          <w:tab w:val="clear" w:pos="567"/>
        </w:tabs>
        <w:spacing w:before="360"/>
        <w:ind w:left="357" w:hanging="357"/>
        <w:rPr>
          <w:rFonts w:ascii="Times New Roman" w:hAnsi="Times New Roman"/>
          <w:sz w:val="24"/>
          <w:szCs w:val="22"/>
          <w:lang w:val="en-GB"/>
        </w:rPr>
      </w:pPr>
      <w:r w:rsidRPr="00932F1D">
        <w:rPr>
          <w:rFonts w:ascii="Times New Roman" w:hAnsi="Times New Roman"/>
          <w:sz w:val="24"/>
          <w:szCs w:val="22"/>
          <w:lang w:val="en-GB"/>
        </w:rPr>
        <w:t>PROJECT MANAGEMENT</w:t>
      </w:r>
    </w:p>
    <w:p w14:paraId="42751A5A" w14:textId="39B74A94" w:rsidR="00DA59CC" w:rsidRPr="009F1116" w:rsidRDefault="00812397" w:rsidP="00DA59CC">
      <w:pPr>
        <w:pStyle w:val="Heading3"/>
        <w:keepNext w:val="0"/>
        <w:framePr w:hSpace="0" w:vSpace="0" w:wrap="auto" w:vAnchor="margin" w:yAlign="inline"/>
        <w:numPr>
          <w:ilvl w:val="2"/>
          <w:numId w:val="0"/>
        </w:numPr>
        <w:tabs>
          <w:tab w:val="num" w:pos="862"/>
        </w:tabs>
        <w:spacing w:before="0" w:after="0"/>
        <w:rPr>
          <w:rFonts w:ascii="Times New Roman" w:hAnsi="Times New Roman"/>
          <w:b/>
          <w:sz w:val="22"/>
          <w:szCs w:val="22"/>
        </w:rPr>
      </w:pPr>
      <w:r w:rsidRPr="009F1116">
        <w:rPr>
          <w:rFonts w:ascii="Times New Roman" w:hAnsi="Times New Roman"/>
          <w:b/>
          <w:sz w:val="22"/>
          <w:szCs w:val="22"/>
        </w:rPr>
        <w:t>3</w:t>
      </w:r>
      <w:r w:rsidR="00DA59CC" w:rsidRPr="009F1116">
        <w:rPr>
          <w:rFonts w:ascii="Times New Roman" w:hAnsi="Times New Roman"/>
          <w:b/>
          <w:sz w:val="22"/>
          <w:szCs w:val="22"/>
        </w:rPr>
        <w:t>.1 Responsible body</w:t>
      </w:r>
    </w:p>
    <w:p w14:paraId="7B838D79" w14:textId="5C491390" w:rsidR="00730EDD" w:rsidRPr="009F1116" w:rsidRDefault="00730EDD" w:rsidP="00D83FA0">
      <w:pPr>
        <w:spacing w:after="0"/>
        <w:jc w:val="both"/>
        <w:rPr>
          <w:rFonts w:ascii="Times New Roman" w:hAnsi="Times New Roman"/>
          <w:color w:val="000000"/>
          <w:sz w:val="22"/>
          <w:szCs w:val="22"/>
          <w:lang w:val="en-GB"/>
        </w:rPr>
      </w:pPr>
      <w:r w:rsidRPr="009F1116">
        <w:rPr>
          <w:rFonts w:ascii="Times New Roman" w:hAnsi="Times New Roman"/>
          <w:sz w:val="22"/>
          <w:szCs w:val="22"/>
          <w:lang w:val="en-GB"/>
        </w:rPr>
        <w:t>EUAM</w:t>
      </w:r>
      <w:r w:rsidRPr="009F1116">
        <w:rPr>
          <w:rFonts w:ascii="Times New Roman" w:hAnsi="Times New Roman"/>
          <w:color w:val="000000" w:themeColor="text1"/>
          <w:sz w:val="22"/>
          <w:szCs w:val="22"/>
          <w:lang w:val="en-GB"/>
        </w:rPr>
        <w:t xml:space="preserve"> </w:t>
      </w:r>
      <w:r w:rsidRPr="00D83FA0">
        <w:rPr>
          <w:rFonts w:ascii="Times New Roman" w:hAnsi="Times New Roman"/>
          <w:sz w:val="22"/>
          <w:szCs w:val="22"/>
          <w:lang w:val="en-GB"/>
        </w:rPr>
        <w:t>Operations</w:t>
      </w:r>
      <w:r w:rsidRPr="009F1116">
        <w:rPr>
          <w:rFonts w:ascii="Times New Roman" w:hAnsi="Times New Roman"/>
          <w:color w:val="000000" w:themeColor="text1"/>
          <w:sz w:val="22"/>
          <w:szCs w:val="22"/>
          <w:lang w:val="en-GB"/>
        </w:rPr>
        <w:t xml:space="preserve"> Department will be the responsible body for project implementation. Coordinating interpreter will be </w:t>
      </w:r>
      <w:r w:rsidRPr="009F1116">
        <w:rPr>
          <w:rFonts w:ascii="Times New Roman" w:hAnsi="Times New Roman"/>
          <w:color w:val="000000"/>
          <w:sz w:val="22"/>
          <w:szCs w:val="22"/>
          <w:lang w:val="en-GB"/>
        </w:rPr>
        <w:t>the Contract Manager responsible for managing the contract.</w:t>
      </w:r>
    </w:p>
    <w:p w14:paraId="00D7517F" w14:textId="77777777" w:rsidR="00730EDD" w:rsidRPr="009F1116" w:rsidRDefault="00730EDD" w:rsidP="00CE7D9B">
      <w:pPr>
        <w:spacing w:after="240"/>
        <w:jc w:val="both"/>
        <w:rPr>
          <w:rFonts w:ascii="Times New Roman" w:hAnsi="Times New Roman"/>
          <w:color w:val="000000"/>
          <w:sz w:val="22"/>
          <w:szCs w:val="22"/>
          <w:lang w:val="en-GB"/>
        </w:rPr>
      </w:pPr>
      <w:r w:rsidRPr="009F1116">
        <w:rPr>
          <w:rFonts w:ascii="Times New Roman" w:hAnsi="Times New Roman"/>
          <w:color w:val="000000"/>
          <w:sz w:val="22"/>
          <w:szCs w:val="22"/>
          <w:lang w:val="en-GB"/>
        </w:rPr>
        <w:t xml:space="preserve">The </w:t>
      </w:r>
      <w:r w:rsidRPr="00D83FA0">
        <w:rPr>
          <w:rFonts w:ascii="Times New Roman" w:hAnsi="Times New Roman"/>
          <w:sz w:val="22"/>
          <w:szCs w:val="22"/>
          <w:lang w:val="en-GB"/>
        </w:rPr>
        <w:t>Contract</w:t>
      </w:r>
      <w:r w:rsidRPr="009F1116">
        <w:rPr>
          <w:rFonts w:ascii="Times New Roman" w:hAnsi="Times New Roman"/>
          <w:color w:val="000000"/>
          <w:sz w:val="22"/>
          <w:szCs w:val="22"/>
          <w:lang w:val="en-GB"/>
        </w:rPr>
        <w:t xml:space="preserve"> Manager</w:t>
      </w:r>
      <w:r w:rsidRPr="009F1116">
        <w:rPr>
          <w:rFonts w:ascii="Times New Roman" w:hAnsi="Times New Roman"/>
          <w:color w:val="000000"/>
          <w:sz w:val="22"/>
          <w:szCs w:val="22"/>
          <w:vertAlign w:val="superscript"/>
          <w:lang w:val="en-GB"/>
        </w:rPr>
        <w:footnoteReference w:id="2"/>
      </w:r>
      <w:r w:rsidRPr="009F1116">
        <w:rPr>
          <w:rFonts w:ascii="Times New Roman" w:hAnsi="Times New Roman"/>
          <w:color w:val="000000"/>
          <w:sz w:val="22"/>
          <w:szCs w:val="22"/>
          <w:lang w:val="en-GB"/>
        </w:rPr>
        <w:t xml:space="preserve"> or a person nominated by him/her to act on his/her behalf is the Contract Manager for the FWC.</w:t>
      </w:r>
    </w:p>
    <w:p w14:paraId="5F5E3666" w14:textId="72A3621B" w:rsidR="00730EDD" w:rsidRPr="009F1116" w:rsidRDefault="00812397" w:rsidP="00730EDD">
      <w:pPr>
        <w:rPr>
          <w:rFonts w:ascii="Times New Roman" w:hAnsi="Times New Roman"/>
          <w:b/>
          <w:sz w:val="22"/>
          <w:szCs w:val="22"/>
          <w:lang w:val="en-GB"/>
        </w:rPr>
      </w:pPr>
      <w:r w:rsidRPr="009F1116">
        <w:rPr>
          <w:rFonts w:ascii="Times New Roman" w:hAnsi="Times New Roman"/>
          <w:b/>
          <w:sz w:val="22"/>
          <w:szCs w:val="22"/>
          <w:lang w:val="en-GB"/>
        </w:rPr>
        <w:t>3</w:t>
      </w:r>
      <w:r w:rsidR="00730EDD" w:rsidRPr="009F1116">
        <w:rPr>
          <w:rFonts w:ascii="Times New Roman" w:hAnsi="Times New Roman"/>
          <w:b/>
          <w:sz w:val="22"/>
          <w:szCs w:val="22"/>
          <w:lang w:val="en-GB"/>
        </w:rPr>
        <w:t>.2</w:t>
      </w:r>
      <w:r w:rsidR="00730EDD" w:rsidRPr="009F1116">
        <w:rPr>
          <w:rFonts w:ascii="Times New Roman" w:hAnsi="Times New Roman"/>
          <w:sz w:val="22"/>
          <w:szCs w:val="22"/>
          <w:lang w:val="en-GB"/>
        </w:rPr>
        <w:t xml:space="preserve"> </w:t>
      </w:r>
      <w:r w:rsidR="00730EDD" w:rsidRPr="009F1116">
        <w:rPr>
          <w:rFonts w:ascii="Times New Roman" w:hAnsi="Times New Roman"/>
          <w:b/>
          <w:sz w:val="22"/>
          <w:szCs w:val="22"/>
          <w:lang w:val="en-GB"/>
        </w:rPr>
        <w:t>Facilities to be provided by the Contracting Authority and/or other parties</w:t>
      </w:r>
    </w:p>
    <w:p w14:paraId="5608A5FC" w14:textId="77777777" w:rsidR="00D83FA0" w:rsidRDefault="00730EDD" w:rsidP="00D83FA0">
      <w:pPr>
        <w:spacing w:after="0"/>
        <w:jc w:val="both"/>
        <w:rPr>
          <w:rFonts w:ascii="Times New Roman" w:hAnsi="Times New Roman"/>
          <w:color w:val="000000"/>
          <w:sz w:val="22"/>
          <w:szCs w:val="22"/>
          <w:lang w:val="en-GB"/>
        </w:rPr>
      </w:pPr>
      <w:r w:rsidRPr="009F1116">
        <w:rPr>
          <w:rFonts w:ascii="Times New Roman" w:hAnsi="Times New Roman"/>
          <w:color w:val="000000" w:themeColor="text1"/>
          <w:sz w:val="22"/>
          <w:szCs w:val="22"/>
          <w:lang w:val="en-GB"/>
        </w:rPr>
        <w:t xml:space="preserve">The Contracting Authority will provide the facilities or information on the premises to be used for completion of the tasks </w:t>
      </w:r>
      <w:r w:rsidRPr="009F1116">
        <w:rPr>
          <w:rFonts w:ascii="Times New Roman" w:hAnsi="Times New Roman"/>
          <w:color w:val="000000"/>
          <w:sz w:val="22"/>
          <w:szCs w:val="22"/>
          <w:lang w:val="en-GB"/>
        </w:rPr>
        <w:t>prior to signing of the FWC.</w:t>
      </w:r>
    </w:p>
    <w:p w14:paraId="31F21068" w14:textId="7750137D" w:rsidR="00812397" w:rsidRPr="009F1116" w:rsidRDefault="00730EDD" w:rsidP="00D83FA0">
      <w:pPr>
        <w:spacing w:after="0"/>
        <w:jc w:val="both"/>
        <w:rPr>
          <w:rFonts w:ascii="Times New Roman" w:hAnsi="Times New Roman"/>
          <w:color w:val="000000"/>
          <w:sz w:val="22"/>
          <w:szCs w:val="22"/>
          <w:lang w:val="en-GB"/>
        </w:rPr>
      </w:pPr>
      <w:r w:rsidRPr="009F1116">
        <w:rPr>
          <w:rFonts w:ascii="Times New Roman" w:hAnsi="Times New Roman"/>
          <w:color w:val="000000"/>
          <w:sz w:val="22"/>
          <w:szCs w:val="22"/>
          <w:lang w:val="en-GB"/>
        </w:rPr>
        <w:t xml:space="preserve">The Contracting Authority provides respective </w:t>
      </w:r>
      <w:proofErr w:type="gramStart"/>
      <w:r w:rsidRPr="009F1116">
        <w:rPr>
          <w:rFonts w:ascii="Times New Roman" w:hAnsi="Times New Roman"/>
          <w:color w:val="000000"/>
          <w:sz w:val="22"/>
          <w:szCs w:val="22"/>
          <w:lang w:val="en-GB"/>
        </w:rPr>
        <w:t>Contractor’s</w:t>
      </w:r>
      <w:proofErr w:type="gramEnd"/>
      <w:r w:rsidRPr="009F1116">
        <w:rPr>
          <w:rFonts w:ascii="Times New Roman" w:hAnsi="Times New Roman"/>
          <w:color w:val="000000"/>
          <w:sz w:val="22"/>
          <w:szCs w:val="22"/>
          <w:lang w:val="en-GB"/>
        </w:rPr>
        <w:t xml:space="preserve"> designated personnel with an access to the premises where the simultaneous interpretation equipment is to be installed, maintained and/or operated on a case-to-case basis prior to the upcoming event.</w:t>
      </w:r>
    </w:p>
    <w:p w14:paraId="17139FCE" w14:textId="77777777" w:rsidR="00D83FA0" w:rsidRDefault="00730EDD" w:rsidP="00D83FA0">
      <w:pPr>
        <w:spacing w:after="0"/>
        <w:jc w:val="both"/>
        <w:rPr>
          <w:rFonts w:ascii="Times New Roman" w:hAnsi="Times New Roman"/>
          <w:color w:val="000000"/>
          <w:sz w:val="22"/>
          <w:szCs w:val="22"/>
          <w:lang w:val="en-GB"/>
        </w:rPr>
      </w:pPr>
      <w:r w:rsidRPr="009F1116">
        <w:rPr>
          <w:rFonts w:ascii="Times New Roman" w:hAnsi="Times New Roman"/>
          <w:color w:val="000000"/>
          <w:sz w:val="22"/>
          <w:szCs w:val="22"/>
          <w:lang w:val="en-GB"/>
        </w:rPr>
        <w:t xml:space="preserve">The delivery, relocation or removal of the simultaneous interpretation equipment </w:t>
      </w:r>
      <w:r w:rsidR="00555C16" w:rsidRPr="009F1116">
        <w:rPr>
          <w:rFonts w:ascii="Times New Roman" w:hAnsi="Times New Roman"/>
          <w:color w:val="000000"/>
          <w:sz w:val="22"/>
          <w:szCs w:val="22"/>
          <w:lang w:val="en-GB"/>
        </w:rPr>
        <w:t>shall</w:t>
      </w:r>
      <w:r w:rsidRPr="009F1116">
        <w:rPr>
          <w:rFonts w:ascii="Times New Roman" w:hAnsi="Times New Roman"/>
          <w:color w:val="000000"/>
          <w:sz w:val="22"/>
          <w:szCs w:val="22"/>
          <w:lang w:val="en-GB"/>
        </w:rPr>
        <w:t xml:space="preserve"> be done as per inventory list with </w:t>
      </w:r>
      <w:r w:rsidRPr="00D83FA0">
        <w:rPr>
          <w:rFonts w:ascii="Times New Roman" w:hAnsi="Times New Roman"/>
          <w:color w:val="000000" w:themeColor="text1"/>
          <w:sz w:val="22"/>
          <w:szCs w:val="22"/>
          <w:lang w:val="en-GB"/>
        </w:rPr>
        <w:t>indication</w:t>
      </w:r>
      <w:r w:rsidRPr="009F1116">
        <w:rPr>
          <w:rFonts w:ascii="Times New Roman" w:hAnsi="Times New Roman"/>
          <w:color w:val="000000"/>
          <w:sz w:val="22"/>
          <w:szCs w:val="22"/>
          <w:lang w:val="en-GB"/>
        </w:rPr>
        <w:t xml:space="preserve"> of Item, description and quantity of the equipment and may be subject to search and/or X-Ray scan (security screening) by the Security Guard Officers.</w:t>
      </w:r>
    </w:p>
    <w:p w14:paraId="67143BD2" w14:textId="40A50DEA" w:rsidR="00730EDD" w:rsidRPr="009F1116" w:rsidRDefault="00730EDD" w:rsidP="00D83FA0">
      <w:pPr>
        <w:spacing w:after="0"/>
        <w:jc w:val="both"/>
        <w:rPr>
          <w:rFonts w:ascii="Times New Roman" w:hAnsi="Times New Roman"/>
          <w:color w:val="000000"/>
          <w:sz w:val="22"/>
          <w:szCs w:val="22"/>
          <w:lang w:val="en-GB"/>
        </w:rPr>
      </w:pPr>
      <w:r w:rsidRPr="009F1116">
        <w:rPr>
          <w:rFonts w:ascii="Times New Roman" w:hAnsi="Times New Roman"/>
          <w:color w:val="000000"/>
          <w:sz w:val="22"/>
          <w:szCs w:val="22"/>
          <w:lang w:val="en-GB"/>
        </w:rPr>
        <w:t xml:space="preserve">For performing functions on a daily basis, the Contractors' experts </w:t>
      </w:r>
      <w:r w:rsidR="00555C16" w:rsidRPr="009F1116">
        <w:rPr>
          <w:rFonts w:ascii="Times New Roman" w:hAnsi="Times New Roman"/>
          <w:color w:val="000000"/>
          <w:sz w:val="22"/>
          <w:szCs w:val="22"/>
          <w:lang w:val="en-GB"/>
        </w:rPr>
        <w:t>shall</w:t>
      </w:r>
      <w:r w:rsidRPr="009F1116">
        <w:rPr>
          <w:rFonts w:ascii="Times New Roman" w:hAnsi="Times New Roman"/>
          <w:color w:val="000000"/>
          <w:sz w:val="22"/>
          <w:szCs w:val="22"/>
          <w:lang w:val="en-GB"/>
        </w:rPr>
        <w:t xml:space="preserve"> be provided with Mission’s temporary ID cards.</w:t>
      </w:r>
    </w:p>
    <w:p w14:paraId="2D6DD6D6" w14:textId="0EAB934D" w:rsidR="00730EDD" w:rsidRPr="00932F1D" w:rsidRDefault="00730EDD" w:rsidP="00932F1D">
      <w:pPr>
        <w:pStyle w:val="Heading1"/>
        <w:keepNext w:val="0"/>
        <w:numPr>
          <w:ilvl w:val="0"/>
          <w:numId w:val="20"/>
        </w:numPr>
        <w:tabs>
          <w:tab w:val="clear" w:pos="567"/>
        </w:tabs>
        <w:spacing w:before="360"/>
        <w:ind w:left="357" w:hanging="357"/>
        <w:rPr>
          <w:rFonts w:ascii="Times New Roman" w:hAnsi="Times New Roman"/>
          <w:sz w:val="24"/>
          <w:szCs w:val="22"/>
          <w:lang w:val="en-GB"/>
        </w:rPr>
      </w:pPr>
      <w:bookmarkStart w:id="10" w:name="_Toc216156997"/>
      <w:bookmarkStart w:id="11" w:name="_Toc520799493"/>
      <w:r w:rsidRPr="00932F1D">
        <w:rPr>
          <w:rFonts w:ascii="Times New Roman" w:hAnsi="Times New Roman"/>
          <w:sz w:val="24"/>
          <w:szCs w:val="22"/>
          <w:lang w:val="en-GB"/>
        </w:rPr>
        <w:t>REQUIREMENTS</w:t>
      </w:r>
      <w:bookmarkEnd w:id="10"/>
      <w:bookmarkEnd w:id="11"/>
    </w:p>
    <w:p w14:paraId="69D7AAB4" w14:textId="60162D51" w:rsidR="00730EDD" w:rsidRPr="009F1116" w:rsidRDefault="00812397" w:rsidP="00730EDD">
      <w:pPr>
        <w:pStyle w:val="Heading2"/>
        <w:rPr>
          <w:rFonts w:ascii="Times New Roman" w:hAnsi="Times New Roman"/>
          <w:b/>
          <w:bCs/>
          <w:sz w:val="22"/>
          <w:szCs w:val="22"/>
          <w:lang w:val="en-GB"/>
        </w:rPr>
      </w:pPr>
      <w:bookmarkStart w:id="12" w:name="_Toc216156998"/>
      <w:bookmarkStart w:id="13" w:name="_Toc520799494"/>
      <w:r w:rsidRPr="009F1116">
        <w:rPr>
          <w:rFonts w:ascii="Times New Roman" w:hAnsi="Times New Roman"/>
          <w:b/>
          <w:bCs/>
          <w:sz w:val="22"/>
          <w:szCs w:val="22"/>
          <w:lang w:val="en-GB"/>
        </w:rPr>
        <w:t>4</w:t>
      </w:r>
      <w:r w:rsidR="00730EDD" w:rsidRPr="009F1116">
        <w:rPr>
          <w:rFonts w:ascii="Times New Roman" w:hAnsi="Times New Roman"/>
          <w:b/>
          <w:bCs/>
          <w:sz w:val="22"/>
          <w:szCs w:val="22"/>
          <w:lang w:val="en-GB"/>
        </w:rPr>
        <w:t>.1 Personnel</w:t>
      </w:r>
      <w:bookmarkEnd w:id="12"/>
      <w:bookmarkEnd w:id="13"/>
    </w:p>
    <w:p w14:paraId="0DA6E83A" w14:textId="77777777" w:rsidR="00730EDD" w:rsidRPr="009F1116" w:rsidRDefault="00730EDD" w:rsidP="00D83FA0">
      <w:pPr>
        <w:spacing w:after="0"/>
        <w:jc w:val="both"/>
        <w:rPr>
          <w:rFonts w:ascii="Times New Roman" w:hAnsi="Times New Roman"/>
          <w:color w:val="000000" w:themeColor="text1"/>
          <w:sz w:val="22"/>
          <w:szCs w:val="22"/>
          <w:lang w:val="en-GB"/>
        </w:rPr>
      </w:pPr>
      <w:r w:rsidRPr="009F1116">
        <w:rPr>
          <w:rFonts w:ascii="Times New Roman" w:hAnsi="Times New Roman"/>
          <w:sz w:val="22"/>
          <w:szCs w:val="22"/>
          <w:lang w:val="en-GB"/>
        </w:rPr>
        <w:t xml:space="preserve">The </w:t>
      </w:r>
      <w:r w:rsidRPr="009F1116">
        <w:rPr>
          <w:rFonts w:ascii="Times New Roman" w:hAnsi="Times New Roman"/>
          <w:color w:val="000000" w:themeColor="text1"/>
          <w:sz w:val="22"/>
          <w:szCs w:val="22"/>
          <w:lang w:val="en-GB"/>
        </w:rPr>
        <w:t>Contractor shall provide the services of qualified personnel through the contract implementation period. The Contractor shall promptly replace any member of its project team whom the Contracting Authority considers unfit with equally qualified/skilled employee.</w:t>
      </w:r>
    </w:p>
    <w:p w14:paraId="5727A68D" w14:textId="77777777" w:rsidR="00730EDD" w:rsidRPr="009F1116" w:rsidRDefault="00730EDD" w:rsidP="00D83FA0">
      <w:pPr>
        <w:spacing w:after="0"/>
        <w:jc w:val="both"/>
        <w:rPr>
          <w:rFonts w:ascii="Times New Roman" w:hAnsi="Times New Roman"/>
          <w:color w:val="000000" w:themeColor="text1"/>
          <w:sz w:val="22"/>
          <w:szCs w:val="22"/>
          <w:lang w:val="en-GB"/>
        </w:rPr>
      </w:pPr>
      <w:r w:rsidRPr="009F1116">
        <w:rPr>
          <w:rFonts w:ascii="Times New Roman" w:hAnsi="Times New Roman"/>
          <w:color w:val="000000" w:themeColor="text1"/>
          <w:sz w:val="22"/>
          <w:szCs w:val="22"/>
          <w:lang w:val="en-GB"/>
        </w:rPr>
        <w:t xml:space="preserve">The </w:t>
      </w:r>
      <w:r w:rsidRPr="00D83FA0">
        <w:rPr>
          <w:rFonts w:ascii="Times New Roman" w:hAnsi="Times New Roman"/>
          <w:color w:val="000000"/>
          <w:sz w:val="22"/>
          <w:szCs w:val="22"/>
          <w:lang w:val="en-GB"/>
        </w:rPr>
        <w:t>Contractor</w:t>
      </w:r>
      <w:r w:rsidRPr="009F1116">
        <w:rPr>
          <w:rFonts w:ascii="Times New Roman" w:hAnsi="Times New Roman"/>
          <w:color w:val="000000" w:themeColor="text1"/>
          <w:sz w:val="22"/>
          <w:szCs w:val="22"/>
          <w:lang w:val="en-GB"/>
        </w:rPr>
        <w:t xml:space="preserve"> shall have available and provide, whenever necessary, the appropriate staff for setting up the service as well as solving possible issues and problems.</w:t>
      </w:r>
    </w:p>
    <w:p w14:paraId="272D52E1" w14:textId="1B3D6986" w:rsidR="00730EDD" w:rsidRPr="009F1116" w:rsidRDefault="00730EDD" w:rsidP="00D83FA0">
      <w:pPr>
        <w:spacing w:after="0"/>
        <w:jc w:val="both"/>
        <w:rPr>
          <w:rFonts w:ascii="Times New Roman" w:hAnsi="Times New Roman"/>
          <w:sz w:val="22"/>
          <w:szCs w:val="22"/>
          <w:lang w:val="en-GB"/>
        </w:rPr>
      </w:pPr>
      <w:r w:rsidRPr="009F1116">
        <w:rPr>
          <w:rFonts w:ascii="Times New Roman" w:hAnsi="Times New Roman"/>
          <w:color w:val="000000" w:themeColor="text1"/>
          <w:sz w:val="22"/>
          <w:szCs w:val="22"/>
          <w:lang w:val="en-GB"/>
        </w:rPr>
        <w:t>The Contractor</w:t>
      </w:r>
      <w:r w:rsidRPr="009F1116">
        <w:rPr>
          <w:rFonts w:ascii="Times New Roman" w:hAnsi="Times New Roman"/>
          <w:sz w:val="22"/>
          <w:szCs w:val="22"/>
          <w:lang w:val="en-GB"/>
        </w:rPr>
        <w:t xml:space="preserve"> shall establish a comprehensive corporate account with a dedicated account manager (Expert #1) and an on-site </w:t>
      </w:r>
      <w:r w:rsidRPr="00D83FA0">
        <w:rPr>
          <w:rFonts w:ascii="Times New Roman" w:hAnsi="Times New Roman"/>
          <w:color w:val="000000"/>
          <w:sz w:val="22"/>
          <w:szCs w:val="22"/>
          <w:lang w:val="en-GB"/>
        </w:rPr>
        <w:t>technician</w:t>
      </w:r>
      <w:r w:rsidRPr="009F1116">
        <w:rPr>
          <w:rFonts w:ascii="Times New Roman" w:hAnsi="Times New Roman"/>
          <w:sz w:val="22"/>
          <w:szCs w:val="22"/>
          <w:lang w:val="en-GB"/>
        </w:rPr>
        <w:t xml:space="preserve"> (Expert #2) </w:t>
      </w:r>
      <w:r w:rsidR="009B0C50" w:rsidRPr="009F1116">
        <w:rPr>
          <w:rFonts w:ascii="Times New Roman" w:hAnsi="Times New Roman"/>
          <w:sz w:val="22"/>
          <w:szCs w:val="22"/>
          <w:lang w:val="en-GB"/>
        </w:rPr>
        <w:t>elementary</w:t>
      </w:r>
      <w:r w:rsidR="001F3C4C" w:rsidRPr="009F1116">
        <w:rPr>
          <w:rFonts w:ascii="Times New Roman" w:hAnsi="Times New Roman"/>
          <w:sz w:val="22"/>
          <w:szCs w:val="22"/>
          <w:lang w:val="en-GB"/>
        </w:rPr>
        <w:t xml:space="preserve"> knowledge</w:t>
      </w:r>
      <w:r w:rsidRPr="009F1116">
        <w:rPr>
          <w:rFonts w:ascii="Times New Roman" w:hAnsi="Times New Roman"/>
          <w:sz w:val="22"/>
          <w:szCs w:val="22"/>
          <w:lang w:val="en-GB"/>
        </w:rPr>
        <w:t xml:space="preserve"> in verbal and written English, addressing the </w:t>
      </w:r>
      <w:r w:rsidRPr="00D83FA0">
        <w:rPr>
          <w:rFonts w:ascii="Times New Roman" w:hAnsi="Times New Roman"/>
          <w:color w:val="000000" w:themeColor="text1"/>
          <w:sz w:val="22"/>
          <w:szCs w:val="22"/>
          <w:lang w:val="en-GB"/>
        </w:rPr>
        <w:t>Contracting</w:t>
      </w:r>
      <w:r w:rsidRPr="009F1116">
        <w:rPr>
          <w:rFonts w:ascii="Times New Roman" w:hAnsi="Times New Roman"/>
          <w:sz w:val="22"/>
          <w:szCs w:val="22"/>
          <w:lang w:val="en-GB"/>
        </w:rPr>
        <w:t xml:space="preserve"> Authority’s issues in an efficient and expeditious manner.</w:t>
      </w:r>
    </w:p>
    <w:p w14:paraId="10D14B8C" w14:textId="098D6640" w:rsidR="00730EDD" w:rsidRPr="009F1116" w:rsidRDefault="00730EDD" w:rsidP="00D83FA0">
      <w:pPr>
        <w:pStyle w:val="ListParagraph"/>
        <w:numPr>
          <w:ilvl w:val="0"/>
          <w:numId w:val="27"/>
        </w:numPr>
        <w:spacing w:before="240" w:after="120" w:line="240" w:lineRule="auto"/>
        <w:ind w:left="714" w:hanging="357"/>
        <w:jc w:val="both"/>
        <w:rPr>
          <w:rFonts w:ascii="Times New Roman" w:hAnsi="Times New Roman"/>
          <w:b/>
          <w:lang w:val="en-GB"/>
        </w:rPr>
      </w:pPr>
      <w:r w:rsidRPr="009F1116">
        <w:rPr>
          <w:rFonts w:ascii="Times New Roman" w:hAnsi="Times New Roman"/>
          <w:b/>
          <w:lang w:val="en-GB"/>
        </w:rPr>
        <w:t>Account Manager (Expert #1)</w:t>
      </w:r>
      <w:r w:rsidR="00D83FA0">
        <w:rPr>
          <w:rFonts w:ascii="Times New Roman" w:hAnsi="Times New Roman"/>
          <w:b/>
          <w:lang w:val="en-GB"/>
        </w:rPr>
        <w:t>:</w:t>
      </w:r>
    </w:p>
    <w:p w14:paraId="484BEA1D" w14:textId="63991AE3" w:rsidR="00730EDD" w:rsidRPr="009F1116" w:rsidRDefault="00730EDD" w:rsidP="00D83FA0">
      <w:pPr>
        <w:spacing w:after="0"/>
        <w:jc w:val="both"/>
        <w:rPr>
          <w:rFonts w:ascii="Times New Roman" w:hAnsi="Times New Roman"/>
          <w:color w:val="000000" w:themeColor="text1"/>
          <w:sz w:val="22"/>
          <w:szCs w:val="22"/>
          <w:lang w:val="en-GB"/>
        </w:rPr>
      </w:pPr>
      <w:r w:rsidRPr="009F1116">
        <w:rPr>
          <w:rFonts w:ascii="Times New Roman" w:eastAsia="Calibri" w:hAnsi="Times New Roman"/>
          <w:sz w:val="22"/>
          <w:szCs w:val="22"/>
          <w:lang w:val="en-GB"/>
        </w:rPr>
        <w:t xml:space="preserve">The Contractor shall appoint a dedicated contact person (i.e., Account Manager acting as a main contact point between the Contracting Authority and the Contractor) within its office who will be Expert #1. Since Expert #1 will be the </w:t>
      </w:r>
      <w:r w:rsidRPr="009F1116">
        <w:rPr>
          <w:rFonts w:ascii="Times New Roman" w:hAnsi="Times New Roman"/>
          <w:color w:val="000000" w:themeColor="text1"/>
          <w:sz w:val="22"/>
          <w:szCs w:val="22"/>
          <w:lang w:val="en-GB"/>
        </w:rPr>
        <w:t xml:space="preserve">primary point of contact for the Contracting Authority, he/she shall be available during standard working </w:t>
      </w:r>
      <w:r w:rsidRPr="009F1116">
        <w:rPr>
          <w:rFonts w:ascii="Times New Roman" w:hAnsi="Times New Roman"/>
          <w:color w:val="000000" w:themeColor="text1"/>
          <w:sz w:val="22"/>
          <w:szCs w:val="22"/>
          <w:lang w:val="en-GB"/>
        </w:rPr>
        <w:lastRenderedPageBreak/>
        <w:t>hours (9 a.m. - 6 p.m.) and, in case of urgency, beyond working hours (8 a.m. - 10 p.m.)</w:t>
      </w:r>
      <w:r w:rsidR="001700AE">
        <w:rPr>
          <w:rStyle w:val="FootnoteReference"/>
          <w:rFonts w:ascii="Times New Roman" w:hAnsi="Times New Roman"/>
          <w:color w:val="000000" w:themeColor="text1"/>
          <w:sz w:val="22"/>
          <w:szCs w:val="22"/>
          <w:lang w:val="en-GB"/>
        </w:rPr>
        <w:footnoteReference w:id="3"/>
      </w:r>
      <w:r w:rsidRPr="009F1116">
        <w:rPr>
          <w:rFonts w:ascii="Times New Roman" w:hAnsi="Times New Roman"/>
          <w:color w:val="000000" w:themeColor="text1"/>
          <w:sz w:val="22"/>
          <w:szCs w:val="22"/>
          <w:lang w:val="en-GB"/>
        </w:rPr>
        <w:t xml:space="preserve"> </w:t>
      </w:r>
      <w:proofErr w:type="gramStart"/>
      <w:r w:rsidRPr="009F1116">
        <w:rPr>
          <w:rFonts w:ascii="Times New Roman" w:hAnsi="Times New Roman"/>
          <w:color w:val="000000" w:themeColor="text1"/>
          <w:sz w:val="22"/>
          <w:szCs w:val="22"/>
          <w:lang w:val="en-GB"/>
        </w:rPr>
        <w:t>and</w:t>
      </w:r>
      <w:proofErr w:type="gramEnd"/>
      <w:r w:rsidRPr="009F1116">
        <w:rPr>
          <w:rFonts w:ascii="Times New Roman" w:hAnsi="Times New Roman"/>
          <w:color w:val="000000" w:themeColor="text1"/>
          <w:sz w:val="22"/>
          <w:szCs w:val="22"/>
          <w:lang w:val="en-GB"/>
        </w:rPr>
        <w:t xml:space="preserve"> during weekends (9 a.m. - 6 p.m.). </w:t>
      </w:r>
    </w:p>
    <w:p w14:paraId="2361337A" w14:textId="77777777" w:rsidR="00730EDD" w:rsidRPr="009F1116" w:rsidRDefault="00730EDD" w:rsidP="00D83FA0">
      <w:pPr>
        <w:spacing w:after="0"/>
        <w:jc w:val="both"/>
        <w:rPr>
          <w:rFonts w:ascii="Times New Roman" w:eastAsia="Calibri" w:hAnsi="Times New Roman"/>
          <w:sz w:val="22"/>
          <w:szCs w:val="22"/>
          <w:lang w:val="en-GB"/>
        </w:rPr>
      </w:pPr>
      <w:r w:rsidRPr="009F1116">
        <w:rPr>
          <w:rFonts w:ascii="Times New Roman" w:hAnsi="Times New Roman"/>
          <w:color w:val="000000" w:themeColor="text1"/>
          <w:sz w:val="22"/>
          <w:szCs w:val="22"/>
          <w:lang w:val="en-GB"/>
        </w:rPr>
        <w:t xml:space="preserve">Expert #1 shall facilitate, coordinate and supervise all activities necessary from Contractor's side and all actions of Contractor's technician(s) (Expert #2) to ensure smooth and timely provision of the leasing services as well as necessary reporting and invoicing processes according to the FWC terms and conditions, and the Contracting </w:t>
      </w:r>
      <w:r w:rsidRPr="00D83FA0">
        <w:rPr>
          <w:rFonts w:ascii="Times New Roman" w:hAnsi="Times New Roman"/>
          <w:color w:val="000000" w:themeColor="text1"/>
          <w:sz w:val="22"/>
          <w:szCs w:val="22"/>
          <w:lang w:val="en-GB"/>
        </w:rPr>
        <w:t>Authority’s</w:t>
      </w:r>
      <w:r w:rsidRPr="009F1116">
        <w:rPr>
          <w:rFonts w:ascii="Times New Roman" w:eastAsia="Calibri" w:hAnsi="Times New Roman"/>
          <w:sz w:val="22"/>
          <w:szCs w:val="22"/>
          <w:lang w:val="en-GB"/>
        </w:rPr>
        <w:t xml:space="preserve"> administrative requirements.</w:t>
      </w:r>
    </w:p>
    <w:p w14:paraId="63009A19" w14:textId="77777777" w:rsidR="00730EDD" w:rsidRPr="009F1116" w:rsidRDefault="00730EDD" w:rsidP="00D83FA0">
      <w:pPr>
        <w:spacing w:after="0"/>
        <w:jc w:val="both"/>
        <w:rPr>
          <w:rFonts w:ascii="Times New Roman" w:hAnsi="Times New Roman"/>
          <w:sz w:val="22"/>
          <w:szCs w:val="22"/>
          <w:lang w:val="en-GB"/>
        </w:rPr>
      </w:pPr>
      <w:r w:rsidRPr="009F1116">
        <w:rPr>
          <w:rFonts w:ascii="Times New Roman" w:hAnsi="Times New Roman"/>
          <w:sz w:val="22"/>
          <w:szCs w:val="22"/>
          <w:lang w:val="en-GB"/>
        </w:rPr>
        <w:t xml:space="preserve">Inter alia, Expert #1 shall be responsible </w:t>
      </w:r>
      <w:proofErr w:type="gramStart"/>
      <w:r w:rsidRPr="009F1116">
        <w:rPr>
          <w:rFonts w:ascii="Times New Roman" w:hAnsi="Times New Roman"/>
          <w:sz w:val="22"/>
          <w:szCs w:val="22"/>
          <w:lang w:val="en-GB"/>
        </w:rPr>
        <w:t>for</w:t>
      </w:r>
      <w:proofErr w:type="gramEnd"/>
      <w:r w:rsidRPr="009F1116">
        <w:rPr>
          <w:rFonts w:ascii="Times New Roman" w:hAnsi="Times New Roman"/>
          <w:sz w:val="22"/>
          <w:szCs w:val="22"/>
          <w:lang w:val="en-GB"/>
        </w:rPr>
        <w:t>:</w:t>
      </w:r>
    </w:p>
    <w:p w14:paraId="29249590" w14:textId="77777777" w:rsidR="00730EDD" w:rsidRPr="009F1116" w:rsidRDefault="00730EDD" w:rsidP="00812397">
      <w:pPr>
        <w:pStyle w:val="ListParagraph"/>
        <w:numPr>
          <w:ilvl w:val="0"/>
          <w:numId w:val="26"/>
        </w:numPr>
        <w:spacing w:after="0" w:line="240" w:lineRule="auto"/>
        <w:contextualSpacing w:val="0"/>
        <w:rPr>
          <w:rFonts w:ascii="Times New Roman" w:hAnsi="Times New Roman"/>
          <w:lang w:val="en-GB"/>
        </w:rPr>
      </w:pPr>
      <w:r w:rsidRPr="009F1116">
        <w:rPr>
          <w:rFonts w:ascii="Times New Roman" w:hAnsi="Times New Roman"/>
          <w:lang w:val="en-GB"/>
        </w:rPr>
        <w:t>Day-to-day management of the FWC and Order Forms from Contractor’s side;</w:t>
      </w:r>
    </w:p>
    <w:p w14:paraId="7B8A7F0A" w14:textId="77777777" w:rsidR="00730EDD" w:rsidRPr="009F1116" w:rsidRDefault="00730EDD" w:rsidP="00812397">
      <w:pPr>
        <w:pStyle w:val="ListParagraph"/>
        <w:numPr>
          <w:ilvl w:val="0"/>
          <w:numId w:val="26"/>
        </w:numPr>
        <w:spacing w:after="0" w:line="240" w:lineRule="auto"/>
        <w:contextualSpacing w:val="0"/>
        <w:rPr>
          <w:rFonts w:ascii="Times New Roman" w:hAnsi="Times New Roman"/>
          <w:lang w:val="en-GB"/>
        </w:rPr>
      </w:pPr>
      <w:r w:rsidRPr="009F1116">
        <w:rPr>
          <w:rFonts w:ascii="Times New Roman" w:hAnsi="Times New Roman"/>
          <w:lang w:val="en-GB"/>
        </w:rPr>
        <w:t>Close monitoring of the services rendered by the Contractor’s technician(s);</w:t>
      </w:r>
    </w:p>
    <w:p w14:paraId="0B3898A6" w14:textId="77777777" w:rsidR="00730EDD" w:rsidRPr="009F1116" w:rsidRDefault="00730EDD" w:rsidP="00812397">
      <w:pPr>
        <w:pStyle w:val="ListParagraph"/>
        <w:numPr>
          <w:ilvl w:val="0"/>
          <w:numId w:val="26"/>
        </w:numPr>
        <w:spacing w:after="0" w:line="240" w:lineRule="auto"/>
        <w:contextualSpacing w:val="0"/>
        <w:rPr>
          <w:rFonts w:ascii="Times New Roman" w:hAnsi="Times New Roman"/>
          <w:lang w:val="en-GB"/>
        </w:rPr>
      </w:pPr>
      <w:r w:rsidRPr="009F1116">
        <w:rPr>
          <w:rFonts w:ascii="Times New Roman" w:hAnsi="Times New Roman"/>
          <w:lang w:val="en-GB"/>
        </w:rPr>
        <w:t>Supervision of internal delivery deadlines and technical backstopping for the Order Forms;</w:t>
      </w:r>
    </w:p>
    <w:p w14:paraId="1544CF15" w14:textId="77777777" w:rsidR="00730EDD" w:rsidRPr="009F1116" w:rsidRDefault="00730EDD" w:rsidP="00730EDD">
      <w:pPr>
        <w:pStyle w:val="ListParagraph"/>
        <w:numPr>
          <w:ilvl w:val="0"/>
          <w:numId w:val="26"/>
        </w:numPr>
        <w:spacing w:after="0" w:line="240" w:lineRule="auto"/>
        <w:contextualSpacing w:val="0"/>
        <w:jc w:val="both"/>
        <w:rPr>
          <w:rFonts w:ascii="Times New Roman" w:hAnsi="Times New Roman"/>
          <w:lang w:val="en-GB"/>
        </w:rPr>
      </w:pPr>
      <w:r w:rsidRPr="009F1116">
        <w:rPr>
          <w:rFonts w:ascii="Times New Roman" w:hAnsi="Times New Roman"/>
          <w:lang w:val="en-GB"/>
        </w:rPr>
        <w:t>Internal quality control, notably:</w:t>
      </w:r>
    </w:p>
    <w:p w14:paraId="0BC903A4" w14:textId="77777777" w:rsidR="00730EDD" w:rsidRPr="009F1116" w:rsidRDefault="00730EDD" w:rsidP="00812397">
      <w:pPr>
        <w:pStyle w:val="ListParagraph"/>
        <w:numPr>
          <w:ilvl w:val="0"/>
          <w:numId w:val="28"/>
        </w:numPr>
        <w:spacing w:after="0" w:line="240" w:lineRule="auto"/>
        <w:contextualSpacing w:val="0"/>
        <w:jc w:val="both"/>
        <w:rPr>
          <w:rFonts w:ascii="Times New Roman" w:hAnsi="Times New Roman"/>
          <w:lang w:val="en-GB"/>
        </w:rPr>
      </w:pPr>
      <w:r w:rsidRPr="009F1116">
        <w:rPr>
          <w:rFonts w:ascii="Times New Roman" w:hAnsi="Times New Roman"/>
          <w:lang w:val="en-GB"/>
        </w:rPr>
        <w:t xml:space="preserve">initiating appropriate internal quality control procedures applicable to all requested outputs; </w:t>
      </w:r>
    </w:p>
    <w:p w14:paraId="399D6818" w14:textId="77777777" w:rsidR="00730EDD" w:rsidRPr="009F1116" w:rsidRDefault="00730EDD" w:rsidP="00812397">
      <w:pPr>
        <w:pStyle w:val="ListParagraph"/>
        <w:numPr>
          <w:ilvl w:val="0"/>
          <w:numId w:val="28"/>
        </w:numPr>
        <w:spacing w:after="0" w:line="240" w:lineRule="auto"/>
        <w:contextualSpacing w:val="0"/>
        <w:jc w:val="both"/>
        <w:rPr>
          <w:rFonts w:ascii="Times New Roman" w:hAnsi="Times New Roman"/>
          <w:lang w:val="en-GB"/>
        </w:rPr>
      </w:pPr>
      <w:r w:rsidRPr="009F1116">
        <w:rPr>
          <w:rFonts w:ascii="Times New Roman" w:hAnsi="Times New Roman"/>
          <w:lang w:val="en-GB"/>
        </w:rPr>
        <w:t>ensuring that all Contractor’s personnel understands and respects the internal quality control procedures, applying effective quality control for each assignment to guarantee that all outputs conform to the specific requirements of each of Order Forms and requirements of the FWC as a whole; and</w:t>
      </w:r>
    </w:p>
    <w:p w14:paraId="66AF3F6D" w14:textId="2A6EF22C" w:rsidR="00730EDD" w:rsidRPr="009F1116" w:rsidRDefault="00730EDD" w:rsidP="00730EDD">
      <w:pPr>
        <w:pStyle w:val="ListParagraph"/>
        <w:numPr>
          <w:ilvl w:val="0"/>
          <w:numId w:val="26"/>
        </w:numPr>
        <w:spacing w:after="0" w:line="240" w:lineRule="auto"/>
        <w:contextualSpacing w:val="0"/>
        <w:jc w:val="both"/>
        <w:rPr>
          <w:rFonts w:ascii="Times New Roman" w:hAnsi="Times New Roman"/>
          <w:lang w:val="en-GB"/>
        </w:rPr>
      </w:pPr>
      <w:r w:rsidRPr="009F1116">
        <w:rPr>
          <w:rFonts w:ascii="Times New Roman" w:hAnsi="Times New Roman"/>
          <w:lang w:val="en-GB"/>
        </w:rPr>
        <w:t xml:space="preserve">All other assignments requested by the Contracting Authority within the scope of </w:t>
      </w:r>
      <w:r w:rsidR="00F20830" w:rsidRPr="009F1116">
        <w:rPr>
          <w:rFonts w:ascii="Times New Roman" w:hAnsi="Times New Roman"/>
          <w:lang w:val="en-GB"/>
        </w:rPr>
        <w:t>these Additional requirements</w:t>
      </w:r>
      <w:r w:rsidRPr="009F1116">
        <w:rPr>
          <w:rFonts w:ascii="Times New Roman" w:hAnsi="Times New Roman"/>
          <w:lang w:val="en-GB"/>
        </w:rPr>
        <w:t xml:space="preserve"> and FWC.</w:t>
      </w:r>
    </w:p>
    <w:p w14:paraId="4F36FD0B" w14:textId="77777777" w:rsidR="00730EDD" w:rsidRPr="009D14BC" w:rsidRDefault="00730EDD" w:rsidP="00D83FA0">
      <w:pPr>
        <w:spacing w:after="0"/>
        <w:jc w:val="both"/>
        <w:rPr>
          <w:rFonts w:ascii="Times New Roman" w:hAnsi="Times New Roman"/>
          <w:sz w:val="22"/>
          <w:szCs w:val="22"/>
          <w:u w:val="single"/>
          <w:lang w:val="en-GB"/>
        </w:rPr>
      </w:pPr>
      <w:r w:rsidRPr="009D14BC">
        <w:rPr>
          <w:rFonts w:ascii="Times New Roman" w:hAnsi="Times New Roman"/>
          <w:sz w:val="22"/>
          <w:szCs w:val="22"/>
          <w:u w:val="single"/>
          <w:lang w:val="en-GB"/>
        </w:rPr>
        <w:t>Expert #1 shall fulfil at least the following minimum requirements and possess the following qualifications/skills:</w:t>
      </w:r>
    </w:p>
    <w:p w14:paraId="0B9675BA" w14:textId="77777777" w:rsidR="00730EDD" w:rsidRPr="009F1116" w:rsidRDefault="00730EDD" w:rsidP="00812397">
      <w:pPr>
        <w:pStyle w:val="ListParagraph"/>
        <w:numPr>
          <w:ilvl w:val="0"/>
          <w:numId w:val="25"/>
        </w:numPr>
        <w:spacing w:after="0" w:line="240" w:lineRule="auto"/>
        <w:contextualSpacing w:val="0"/>
        <w:jc w:val="both"/>
        <w:rPr>
          <w:rFonts w:ascii="Times New Roman" w:hAnsi="Times New Roman"/>
          <w:lang w:val="en-GB"/>
        </w:rPr>
      </w:pPr>
      <w:r w:rsidRPr="00212C88">
        <w:rPr>
          <w:rFonts w:ascii="Times New Roman" w:hAnsi="Times New Roman"/>
          <w:b/>
          <w:lang w:val="en-GB"/>
        </w:rPr>
        <w:t>at least one (1) year</w:t>
      </w:r>
      <w:r w:rsidRPr="009F1116">
        <w:rPr>
          <w:rFonts w:ascii="Times New Roman" w:hAnsi="Times New Roman"/>
          <w:lang w:val="en-GB"/>
        </w:rPr>
        <w:t>, but preferably three (3) years of managerial/project management experience;</w:t>
      </w:r>
    </w:p>
    <w:p w14:paraId="262F152C" w14:textId="77777777" w:rsidR="00730EDD" w:rsidRPr="009F1116" w:rsidRDefault="00730EDD" w:rsidP="00812397">
      <w:pPr>
        <w:pStyle w:val="ListParagraph"/>
        <w:numPr>
          <w:ilvl w:val="0"/>
          <w:numId w:val="25"/>
        </w:numPr>
        <w:spacing w:after="0" w:line="240" w:lineRule="auto"/>
        <w:contextualSpacing w:val="0"/>
        <w:jc w:val="both"/>
        <w:rPr>
          <w:rFonts w:ascii="Times New Roman" w:hAnsi="Times New Roman"/>
          <w:lang w:val="en-GB"/>
        </w:rPr>
      </w:pPr>
      <w:r w:rsidRPr="00212C88">
        <w:rPr>
          <w:rFonts w:ascii="Times New Roman" w:hAnsi="Times New Roman"/>
          <w:b/>
          <w:lang w:val="en-GB"/>
        </w:rPr>
        <w:t>at least one (1) year</w:t>
      </w:r>
      <w:r w:rsidRPr="009F1116">
        <w:rPr>
          <w:rFonts w:ascii="Times New Roman" w:hAnsi="Times New Roman"/>
          <w:lang w:val="en-GB"/>
        </w:rPr>
        <w:t>, but preferably three (3) years of practical professional experience in the interpretation equipment support industry; and</w:t>
      </w:r>
    </w:p>
    <w:p w14:paraId="774C0017" w14:textId="77777777" w:rsidR="00730EDD" w:rsidRPr="009F1116" w:rsidRDefault="00730EDD" w:rsidP="00CE7D9B">
      <w:pPr>
        <w:pStyle w:val="ListParagraph"/>
        <w:numPr>
          <w:ilvl w:val="0"/>
          <w:numId w:val="25"/>
        </w:numPr>
        <w:spacing w:after="120" w:line="240" w:lineRule="auto"/>
        <w:ind w:left="714" w:hanging="357"/>
        <w:contextualSpacing w:val="0"/>
        <w:jc w:val="both"/>
        <w:rPr>
          <w:rFonts w:ascii="Times New Roman" w:hAnsi="Times New Roman"/>
          <w:lang w:val="en-GB"/>
        </w:rPr>
      </w:pPr>
      <w:proofErr w:type="gramStart"/>
      <w:r w:rsidRPr="009F1116">
        <w:rPr>
          <w:rFonts w:ascii="Times New Roman" w:hAnsi="Times New Roman"/>
          <w:lang w:val="en-GB"/>
        </w:rPr>
        <w:t>a</w:t>
      </w:r>
      <w:proofErr w:type="gramEnd"/>
      <w:r w:rsidRPr="009F1116">
        <w:rPr>
          <w:rFonts w:ascii="Times New Roman" w:hAnsi="Times New Roman"/>
          <w:lang w:val="en-GB"/>
        </w:rPr>
        <w:t xml:space="preserve"> good command of Ukrainian and Russian and at least B2 level, but preferably C1 level of English, both spoken and written.</w:t>
      </w:r>
    </w:p>
    <w:p w14:paraId="241EB2E1" w14:textId="77777777" w:rsidR="00730EDD" w:rsidRPr="009F1116" w:rsidRDefault="00730EDD" w:rsidP="001700AE">
      <w:pPr>
        <w:spacing w:after="0"/>
        <w:jc w:val="both"/>
        <w:rPr>
          <w:rFonts w:ascii="Times New Roman" w:hAnsi="Times New Roman"/>
          <w:color w:val="000000" w:themeColor="text1"/>
          <w:sz w:val="22"/>
          <w:szCs w:val="22"/>
          <w:lang w:val="en-GB"/>
        </w:rPr>
      </w:pPr>
      <w:r w:rsidRPr="009F1116">
        <w:rPr>
          <w:rFonts w:ascii="Times New Roman" w:hAnsi="Times New Roman"/>
          <w:sz w:val="22"/>
          <w:szCs w:val="22"/>
          <w:lang w:val="en-GB"/>
        </w:rPr>
        <w:t xml:space="preserve">Expert #1 shall be available by telephone and e-mail in case of urgent requests from the Contracting </w:t>
      </w:r>
      <w:r w:rsidRPr="009F1116">
        <w:rPr>
          <w:rFonts w:ascii="Times New Roman" w:hAnsi="Times New Roman"/>
          <w:color w:val="000000" w:themeColor="text1"/>
          <w:sz w:val="22"/>
          <w:szCs w:val="22"/>
          <w:lang w:val="en-GB"/>
        </w:rPr>
        <w:t>Authority. In case of absence of Expert #1, the Contractor shall inform the Contracting Authority of the appointed substitute who should have the same or better qualifications.</w:t>
      </w:r>
    </w:p>
    <w:p w14:paraId="33D03FB6" w14:textId="77777777" w:rsidR="00730EDD" w:rsidRPr="009F1116" w:rsidRDefault="00730EDD" w:rsidP="001700AE">
      <w:pPr>
        <w:spacing w:after="0"/>
        <w:jc w:val="both"/>
        <w:rPr>
          <w:rFonts w:ascii="Times New Roman" w:hAnsi="Times New Roman"/>
          <w:sz w:val="22"/>
          <w:szCs w:val="22"/>
          <w:lang w:val="en-GB"/>
        </w:rPr>
      </w:pPr>
      <w:r w:rsidRPr="009F1116">
        <w:rPr>
          <w:rFonts w:ascii="Times New Roman" w:hAnsi="Times New Roman"/>
          <w:color w:val="000000" w:themeColor="text1"/>
          <w:sz w:val="22"/>
          <w:szCs w:val="22"/>
          <w:lang w:val="en-GB"/>
        </w:rPr>
        <w:t>Unless</w:t>
      </w:r>
      <w:r w:rsidRPr="009F1116">
        <w:rPr>
          <w:rFonts w:ascii="Times New Roman" w:hAnsi="Times New Roman"/>
          <w:sz w:val="22"/>
          <w:szCs w:val="22"/>
          <w:lang w:val="en-GB"/>
        </w:rPr>
        <w:t xml:space="preserve"> duly justified circumstances (end of employment contract, relocation, change of position, etc.) occur, Expert #1 shall not be </w:t>
      </w:r>
      <w:r w:rsidRPr="001700AE">
        <w:rPr>
          <w:rFonts w:ascii="Times New Roman" w:hAnsi="Times New Roman"/>
          <w:color w:val="000000" w:themeColor="text1"/>
          <w:sz w:val="22"/>
          <w:szCs w:val="22"/>
          <w:lang w:val="en-GB"/>
        </w:rPr>
        <w:t>replaced</w:t>
      </w:r>
      <w:r w:rsidRPr="009F1116">
        <w:rPr>
          <w:rFonts w:ascii="Times New Roman" w:hAnsi="Times New Roman"/>
          <w:sz w:val="22"/>
          <w:szCs w:val="22"/>
          <w:lang w:val="en-GB"/>
        </w:rPr>
        <w:t xml:space="preserve"> during the leasing period without prior written consent of the Contracting Authority.</w:t>
      </w:r>
    </w:p>
    <w:p w14:paraId="5AE7A83C" w14:textId="59BE9060" w:rsidR="00730EDD" w:rsidRPr="009F1116" w:rsidRDefault="00730EDD" w:rsidP="00D83FA0">
      <w:pPr>
        <w:pStyle w:val="ListParagraph"/>
        <w:numPr>
          <w:ilvl w:val="0"/>
          <w:numId w:val="27"/>
        </w:numPr>
        <w:spacing w:before="240" w:after="120" w:line="240" w:lineRule="auto"/>
        <w:ind w:left="714" w:hanging="357"/>
        <w:jc w:val="both"/>
        <w:rPr>
          <w:rFonts w:ascii="Times New Roman" w:hAnsi="Times New Roman"/>
          <w:b/>
          <w:lang w:val="en-GB"/>
        </w:rPr>
      </w:pPr>
      <w:r w:rsidRPr="009F1116">
        <w:rPr>
          <w:rFonts w:ascii="Times New Roman" w:hAnsi="Times New Roman"/>
          <w:b/>
          <w:lang w:val="en-GB"/>
        </w:rPr>
        <w:t>On-Site Technician(s) (Expert #2)</w:t>
      </w:r>
      <w:r w:rsidR="00D83FA0">
        <w:rPr>
          <w:rFonts w:ascii="Times New Roman" w:hAnsi="Times New Roman"/>
          <w:b/>
          <w:lang w:val="en-GB"/>
        </w:rPr>
        <w:t>:</w:t>
      </w:r>
    </w:p>
    <w:p w14:paraId="042DF6F1" w14:textId="77777777" w:rsidR="00730EDD" w:rsidRPr="009F1116" w:rsidRDefault="00730EDD" w:rsidP="001700AE">
      <w:pPr>
        <w:spacing w:after="0"/>
        <w:jc w:val="both"/>
        <w:rPr>
          <w:rFonts w:ascii="Times New Roman" w:eastAsia="Calibri" w:hAnsi="Times New Roman"/>
          <w:sz w:val="22"/>
          <w:szCs w:val="22"/>
          <w:lang w:val="en-GB"/>
        </w:rPr>
      </w:pPr>
      <w:r w:rsidRPr="009F1116">
        <w:rPr>
          <w:rFonts w:ascii="Times New Roman" w:eastAsia="Calibri" w:hAnsi="Times New Roman"/>
          <w:sz w:val="22"/>
          <w:szCs w:val="22"/>
          <w:lang w:val="en-GB"/>
        </w:rPr>
        <w:t xml:space="preserve">The Contractor shall also appoint an on-site technician (or technicians depending on the scale of the event to be supported) who will be Expert #2. Expert #2 shall be available during standard working hours (9 a.m. - 6 p.m.) and, </w:t>
      </w:r>
      <w:r w:rsidRPr="009F1116">
        <w:rPr>
          <w:rFonts w:ascii="Times New Roman" w:hAnsi="Times New Roman"/>
          <w:color w:val="000000" w:themeColor="text1"/>
          <w:sz w:val="22"/>
          <w:szCs w:val="22"/>
          <w:lang w:val="en-GB"/>
        </w:rPr>
        <w:t>in</w:t>
      </w:r>
      <w:r w:rsidRPr="009F1116">
        <w:rPr>
          <w:rFonts w:ascii="Times New Roman" w:eastAsia="Calibri" w:hAnsi="Times New Roman"/>
          <w:sz w:val="22"/>
          <w:szCs w:val="22"/>
          <w:lang w:val="en-GB"/>
        </w:rPr>
        <w:t xml:space="preserve"> case of urgency, beyond working hours (8 a.m. - 10 p.m.), and during weekends (9 a.m. - 6 p.m.) or any time upon request of </w:t>
      </w:r>
      <w:r w:rsidRPr="001700AE">
        <w:rPr>
          <w:rFonts w:ascii="Times New Roman" w:hAnsi="Times New Roman"/>
          <w:color w:val="000000" w:themeColor="text1"/>
          <w:sz w:val="22"/>
          <w:szCs w:val="22"/>
          <w:lang w:val="en-GB"/>
        </w:rPr>
        <w:t>the</w:t>
      </w:r>
      <w:r w:rsidRPr="009F1116">
        <w:rPr>
          <w:rFonts w:ascii="Times New Roman" w:eastAsia="Calibri" w:hAnsi="Times New Roman"/>
          <w:sz w:val="22"/>
          <w:szCs w:val="22"/>
          <w:lang w:val="en-GB"/>
        </w:rPr>
        <w:t xml:space="preserve"> Contracting Authority. </w:t>
      </w:r>
    </w:p>
    <w:p w14:paraId="7D1C1ED9" w14:textId="77777777" w:rsidR="00730EDD" w:rsidRPr="009F1116" w:rsidRDefault="00730EDD" w:rsidP="001700AE">
      <w:pPr>
        <w:spacing w:after="0"/>
        <w:jc w:val="both"/>
        <w:rPr>
          <w:rFonts w:ascii="Times New Roman" w:hAnsi="Times New Roman"/>
          <w:sz w:val="22"/>
          <w:szCs w:val="22"/>
          <w:lang w:val="en-GB"/>
        </w:rPr>
      </w:pPr>
      <w:r w:rsidRPr="009F1116">
        <w:rPr>
          <w:rFonts w:ascii="Times New Roman" w:hAnsi="Times New Roman"/>
          <w:sz w:val="22"/>
          <w:szCs w:val="22"/>
          <w:lang w:val="en-GB"/>
        </w:rPr>
        <w:t xml:space="preserve">Inter alia, Expert #2 shall be </w:t>
      </w:r>
      <w:r w:rsidRPr="001700AE">
        <w:rPr>
          <w:rFonts w:ascii="Times New Roman" w:hAnsi="Times New Roman"/>
          <w:color w:val="000000" w:themeColor="text1"/>
          <w:sz w:val="22"/>
          <w:szCs w:val="22"/>
          <w:lang w:val="en-GB"/>
        </w:rPr>
        <w:t>responsible</w:t>
      </w:r>
      <w:r w:rsidRPr="009F1116">
        <w:rPr>
          <w:rFonts w:ascii="Times New Roman" w:hAnsi="Times New Roman"/>
          <w:sz w:val="22"/>
          <w:szCs w:val="22"/>
          <w:lang w:val="en-GB"/>
        </w:rPr>
        <w:t xml:space="preserve"> </w:t>
      </w:r>
      <w:proofErr w:type="gramStart"/>
      <w:r w:rsidRPr="009F1116">
        <w:rPr>
          <w:rFonts w:ascii="Times New Roman" w:hAnsi="Times New Roman"/>
          <w:sz w:val="22"/>
          <w:szCs w:val="22"/>
          <w:lang w:val="en-GB"/>
        </w:rPr>
        <w:t>for</w:t>
      </w:r>
      <w:proofErr w:type="gramEnd"/>
      <w:r w:rsidRPr="009F1116">
        <w:rPr>
          <w:rFonts w:ascii="Times New Roman" w:hAnsi="Times New Roman"/>
          <w:sz w:val="22"/>
          <w:szCs w:val="22"/>
          <w:lang w:val="en-GB"/>
        </w:rPr>
        <w:t>:</w:t>
      </w:r>
    </w:p>
    <w:p w14:paraId="3AD860D8" w14:textId="77777777" w:rsidR="00730EDD" w:rsidRPr="009F1116" w:rsidRDefault="00730EDD" w:rsidP="00730EDD">
      <w:pPr>
        <w:pStyle w:val="ListParagraph"/>
        <w:numPr>
          <w:ilvl w:val="0"/>
          <w:numId w:val="26"/>
        </w:numPr>
        <w:spacing w:after="0" w:line="240" w:lineRule="auto"/>
        <w:contextualSpacing w:val="0"/>
        <w:jc w:val="both"/>
        <w:rPr>
          <w:rFonts w:ascii="Times New Roman" w:hAnsi="Times New Roman"/>
          <w:lang w:val="en-GB"/>
        </w:rPr>
      </w:pPr>
      <w:r w:rsidRPr="009F1116">
        <w:rPr>
          <w:rFonts w:ascii="Times New Roman" w:hAnsi="Times New Roman"/>
          <w:lang w:val="en-GB"/>
        </w:rPr>
        <w:t xml:space="preserve">Turn-key installation, adjustment, and testing of the equipment; </w:t>
      </w:r>
    </w:p>
    <w:p w14:paraId="1A081B9B" w14:textId="77777777" w:rsidR="00730EDD" w:rsidRPr="009F1116" w:rsidRDefault="00730EDD" w:rsidP="00730EDD">
      <w:pPr>
        <w:pStyle w:val="ListParagraph"/>
        <w:numPr>
          <w:ilvl w:val="0"/>
          <w:numId w:val="26"/>
        </w:numPr>
        <w:spacing w:after="0" w:line="240" w:lineRule="auto"/>
        <w:contextualSpacing w:val="0"/>
        <w:jc w:val="both"/>
        <w:rPr>
          <w:rFonts w:ascii="Times New Roman" w:hAnsi="Times New Roman"/>
          <w:lang w:val="en-GB"/>
        </w:rPr>
      </w:pPr>
      <w:r w:rsidRPr="009F1116">
        <w:rPr>
          <w:rFonts w:ascii="Times New Roman" w:hAnsi="Times New Roman"/>
          <w:lang w:val="en-GB"/>
        </w:rPr>
        <w:t>On-site technical support and regular maintenance of the leased equipment;</w:t>
      </w:r>
    </w:p>
    <w:p w14:paraId="4417DAAE" w14:textId="77777777" w:rsidR="00730EDD" w:rsidRPr="009F1116" w:rsidRDefault="00730EDD" w:rsidP="00730EDD">
      <w:pPr>
        <w:pStyle w:val="ListParagraph"/>
        <w:numPr>
          <w:ilvl w:val="0"/>
          <w:numId w:val="26"/>
        </w:numPr>
        <w:spacing w:after="0" w:line="240" w:lineRule="auto"/>
        <w:contextualSpacing w:val="0"/>
        <w:jc w:val="both"/>
        <w:rPr>
          <w:rFonts w:ascii="Times New Roman" w:hAnsi="Times New Roman"/>
          <w:lang w:val="en-GB"/>
        </w:rPr>
      </w:pPr>
      <w:r w:rsidRPr="009F1116">
        <w:rPr>
          <w:rFonts w:ascii="Times New Roman" w:hAnsi="Times New Roman"/>
          <w:lang w:val="en-GB"/>
        </w:rPr>
        <w:t>Timely informing of any defects or incidents which may occur during the events or in the course of maintenance of the translation equipment;</w:t>
      </w:r>
    </w:p>
    <w:p w14:paraId="622D2917" w14:textId="77777777" w:rsidR="00730EDD" w:rsidRPr="009F1116" w:rsidRDefault="00730EDD" w:rsidP="00730EDD">
      <w:pPr>
        <w:pStyle w:val="ListParagraph"/>
        <w:numPr>
          <w:ilvl w:val="0"/>
          <w:numId w:val="26"/>
        </w:numPr>
        <w:spacing w:after="0" w:line="240" w:lineRule="auto"/>
        <w:contextualSpacing w:val="0"/>
        <w:jc w:val="both"/>
        <w:rPr>
          <w:rFonts w:ascii="Times New Roman" w:hAnsi="Times New Roman"/>
          <w:lang w:val="en-GB"/>
        </w:rPr>
      </w:pPr>
      <w:r w:rsidRPr="009F1116">
        <w:rPr>
          <w:rFonts w:ascii="Times New Roman" w:hAnsi="Times New Roman"/>
          <w:lang w:val="en-GB"/>
        </w:rPr>
        <w:t>Preparation/assessment of the list of spare parts/components to be stored at the Contracting Authority’s premises;</w:t>
      </w:r>
    </w:p>
    <w:p w14:paraId="798E3610" w14:textId="77777777" w:rsidR="00730EDD" w:rsidRPr="009F1116" w:rsidRDefault="00730EDD" w:rsidP="00730EDD">
      <w:pPr>
        <w:pStyle w:val="ListParagraph"/>
        <w:numPr>
          <w:ilvl w:val="0"/>
          <w:numId w:val="26"/>
        </w:numPr>
        <w:spacing w:after="0" w:line="240" w:lineRule="auto"/>
        <w:contextualSpacing w:val="0"/>
        <w:jc w:val="both"/>
        <w:rPr>
          <w:rFonts w:ascii="Times New Roman" w:hAnsi="Times New Roman"/>
          <w:lang w:val="en-GB"/>
        </w:rPr>
      </w:pPr>
      <w:r w:rsidRPr="009F1116">
        <w:rPr>
          <w:rFonts w:ascii="Times New Roman" w:hAnsi="Times New Roman"/>
          <w:lang w:val="en-GB"/>
        </w:rPr>
        <w:t>Collection, power-down, and storage of the equipment after event is over and taking-down after the contract termination date; and</w:t>
      </w:r>
    </w:p>
    <w:p w14:paraId="6EF9FA19" w14:textId="5FD4031A" w:rsidR="00730EDD" w:rsidRPr="009F1116" w:rsidRDefault="00730EDD" w:rsidP="00CE7D9B">
      <w:pPr>
        <w:pStyle w:val="ListParagraph"/>
        <w:numPr>
          <w:ilvl w:val="0"/>
          <w:numId w:val="26"/>
        </w:numPr>
        <w:spacing w:after="120" w:line="240" w:lineRule="auto"/>
        <w:ind w:left="714" w:hanging="357"/>
        <w:contextualSpacing w:val="0"/>
        <w:jc w:val="both"/>
        <w:rPr>
          <w:rFonts w:ascii="Times New Roman" w:hAnsi="Times New Roman"/>
          <w:lang w:val="en-GB"/>
        </w:rPr>
      </w:pPr>
      <w:r w:rsidRPr="009F1116">
        <w:rPr>
          <w:rFonts w:ascii="Times New Roman" w:hAnsi="Times New Roman"/>
          <w:lang w:val="en-GB"/>
        </w:rPr>
        <w:t xml:space="preserve">All other assignments requested by the Contracting Authority within the scope of </w:t>
      </w:r>
      <w:r w:rsidR="00F20830" w:rsidRPr="009F1116">
        <w:rPr>
          <w:rFonts w:ascii="Times New Roman" w:hAnsi="Times New Roman"/>
          <w:lang w:val="en-GB"/>
        </w:rPr>
        <w:t>these Additional requirements</w:t>
      </w:r>
      <w:r w:rsidRPr="009F1116">
        <w:rPr>
          <w:rFonts w:ascii="Times New Roman" w:hAnsi="Times New Roman"/>
          <w:lang w:val="en-GB"/>
        </w:rPr>
        <w:t xml:space="preserve"> and FWC.</w:t>
      </w:r>
    </w:p>
    <w:p w14:paraId="06FC7EA2" w14:textId="77777777" w:rsidR="00730EDD" w:rsidRPr="009D14BC" w:rsidRDefault="00730EDD" w:rsidP="001700AE">
      <w:pPr>
        <w:spacing w:after="0"/>
        <w:jc w:val="both"/>
        <w:rPr>
          <w:rFonts w:ascii="Times New Roman" w:hAnsi="Times New Roman"/>
          <w:sz w:val="22"/>
          <w:szCs w:val="22"/>
          <w:u w:val="single"/>
          <w:lang w:val="en-GB"/>
        </w:rPr>
      </w:pPr>
      <w:r w:rsidRPr="009D14BC">
        <w:rPr>
          <w:rFonts w:ascii="Times New Roman" w:hAnsi="Times New Roman"/>
          <w:sz w:val="22"/>
          <w:szCs w:val="22"/>
          <w:u w:val="single"/>
          <w:lang w:val="en-GB"/>
        </w:rPr>
        <w:t>Expert #2 shall fulfil at least the following minimum requirements and poses the following qualifications/</w:t>
      </w:r>
      <w:r w:rsidRPr="009D14BC">
        <w:rPr>
          <w:rFonts w:ascii="Times New Roman" w:eastAsia="Calibri" w:hAnsi="Times New Roman"/>
          <w:sz w:val="22"/>
          <w:szCs w:val="22"/>
          <w:u w:val="single"/>
          <w:lang w:val="en-GB"/>
        </w:rPr>
        <w:t>skills</w:t>
      </w:r>
      <w:r w:rsidRPr="009D14BC">
        <w:rPr>
          <w:rFonts w:ascii="Times New Roman" w:hAnsi="Times New Roman"/>
          <w:sz w:val="22"/>
          <w:szCs w:val="22"/>
          <w:u w:val="single"/>
          <w:lang w:val="en-GB"/>
        </w:rPr>
        <w:t>:</w:t>
      </w:r>
    </w:p>
    <w:p w14:paraId="1F92AF8C" w14:textId="77777777" w:rsidR="00730EDD" w:rsidRPr="009F1116" w:rsidRDefault="00730EDD" w:rsidP="00730EDD">
      <w:pPr>
        <w:pStyle w:val="ListParagraph"/>
        <w:numPr>
          <w:ilvl w:val="0"/>
          <w:numId w:val="25"/>
        </w:numPr>
        <w:spacing w:after="0" w:line="240" w:lineRule="auto"/>
        <w:contextualSpacing w:val="0"/>
        <w:jc w:val="both"/>
        <w:rPr>
          <w:rFonts w:ascii="Times New Roman" w:hAnsi="Times New Roman"/>
          <w:lang w:val="en-GB"/>
        </w:rPr>
      </w:pPr>
      <w:r w:rsidRPr="00212C88">
        <w:rPr>
          <w:rFonts w:ascii="Times New Roman" w:hAnsi="Times New Roman"/>
          <w:b/>
          <w:lang w:val="en-GB"/>
        </w:rPr>
        <w:t>at least one (1) year</w:t>
      </w:r>
      <w:r w:rsidRPr="009F1116">
        <w:rPr>
          <w:rFonts w:ascii="Times New Roman" w:hAnsi="Times New Roman"/>
          <w:lang w:val="en-GB"/>
        </w:rPr>
        <w:t>, but preferably three (3) years of technical experience;</w:t>
      </w:r>
    </w:p>
    <w:p w14:paraId="59654528" w14:textId="77777777" w:rsidR="00730EDD" w:rsidRPr="009F1116" w:rsidRDefault="00730EDD" w:rsidP="00730EDD">
      <w:pPr>
        <w:pStyle w:val="ListParagraph"/>
        <w:numPr>
          <w:ilvl w:val="0"/>
          <w:numId w:val="25"/>
        </w:numPr>
        <w:spacing w:after="0" w:line="240" w:lineRule="auto"/>
        <w:contextualSpacing w:val="0"/>
        <w:jc w:val="both"/>
        <w:rPr>
          <w:rFonts w:ascii="Times New Roman" w:hAnsi="Times New Roman"/>
          <w:lang w:val="en-GB"/>
        </w:rPr>
      </w:pPr>
      <w:r w:rsidRPr="00212C88">
        <w:rPr>
          <w:rFonts w:ascii="Times New Roman" w:hAnsi="Times New Roman"/>
          <w:b/>
          <w:lang w:val="en-GB"/>
        </w:rPr>
        <w:t>at least one (1) year</w:t>
      </w:r>
      <w:r w:rsidRPr="009F1116">
        <w:rPr>
          <w:rFonts w:ascii="Times New Roman" w:hAnsi="Times New Roman"/>
          <w:lang w:val="en-GB"/>
        </w:rPr>
        <w:t xml:space="preserve">, but preferably three (3) years of practical professional experience in the interpretation equipment support industry; </w:t>
      </w:r>
    </w:p>
    <w:p w14:paraId="2CC26FD3" w14:textId="0E4FF2E8" w:rsidR="00730EDD" w:rsidRPr="009F1116" w:rsidRDefault="00730EDD" w:rsidP="00CE7D9B">
      <w:pPr>
        <w:pStyle w:val="ListParagraph"/>
        <w:numPr>
          <w:ilvl w:val="0"/>
          <w:numId w:val="26"/>
        </w:numPr>
        <w:spacing w:after="0" w:line="240" w:lineRule="auto"/>
        <w:contextualSpacing w:val="0"/>
        <w:jc w:val="both"/>
        <w:rPr>
          <w:rFonts w:ascii="Times New Roman" w:hAnsi="Times New Roman"/>
          <w:lang w:val="en-GB"/>
        </w:rPr>
      </w:pPr>
      <w:proofErr w:type="gramStart"/>
      <w:r w:rsidRPr="009F1116">
        <w:rPr>
          <w:rFonts w:ascii="Times New Roman" w:hAnsi="Times New Roman"/>
          <w:lang w:val="en-GB"/>
        </w:rPr>
        <w:lastRenderedPageBreak/>
        <w:t>a</w:t>
      </w:r>
      <w:proofErr w:type="gramEnd"/>
      <w:r w:rsidRPr="009F1116">
        <w:rPr>
          <w:rFonts w:ascii="Times New Roman" w:hAnsi="Times New Roman"/>
          <w:lang w:val="en-GB"/>
        </w:rPr>
        <w:t xml:space="preserve"> good command of Ukrainian and Russian and at least А2 level, but preferably B1 level of English, both spoken and written.</w:t>
      </w:r>
    </w:p>
    <w:p w14:paraId="3A48AC9F" w14:textId="77777777" w:rsidR="00730EDD" w:rsidRPr="009F1116" w:rsidRDefault="00730EDD" w:rsidP="001700AE">
      <w:pPr>
        <w:spacing w:after="0"/>
        <w:jc w:val="both"/>
        <w:rPr>
          <w:rFonts w:ascii="Times New Roman" w:hAnsi="Times New Roman"/>
          <w:sz w:val="22"/>
          <w:szCs w:val="22"/>
          <w:lang w:val="en-GB"/>
        </w:rPr>
      </w:pPr>
      <w:r w:rsidRPr="009F1116">
        <w:rPr>
          <w:rFonts w:ascii="Times New Roman" w:hAnsi="Times New Roman"/>
          <w:sz w:val="22"/>
          <w:szCs w:val="22"/>
          <w:lang w:val="en-GB"/>
        </w:rPr>
        <w:t xml:space="preserve">Expert #2 shall be technically proficient in managing of the proposed audio-visual and simultaneous interpretation equipment as well as capable of instructing the interpreters on the practical operation and basics of technical configurations of the simultaneous interpretation equipment. </w:t>
      </w:r>
    </w:p>
    <w:p w14:paraId="26E7EDDA" w14:textId="3E01AE19" w:rsidR="00730EDD" w:rsidRDefault="00730EDD" w:rsidP="001700AE">
      <w:pPr>
        <w:spacing w:after="240"/>
        <w:jc w:val="both"/>
        <w:rPr>
          <w:rFonts w:ascii="Times New Roman" w:eastAsia="Calibri" w:hAnsi="Times New Roman"/>
          <w:sz w:val="22"/>
          <w:szCs w:val="22"/>
          <w:lang w:val="en-GB"/>
        </w:rPr>
      </w:pPr>
      <w:r w:rsidRPr="009F1116">
        <w:rPr>
          <w:rFonts w:ascii="Times New Roman" w:hAnsi="Times New Roman"/>
          <w:sz w:val="22"/>
          <w:szCs w:val="22"/>
          <w:lang w:val="en-GB"/>
        </w:rPr>
        <w:t xml:space="preserve">Expert #2 shall be available by telephone and e-mail in case of urgent requests from the Contracting Authority. </w:t>
      </w:r>
      <w:r w:rsidRPr="009F1116">
        <w:rPr>
          <w:rFonts w:ascii="Times New Roman" w:eastAsia="Calibri" w:hAnsi="Times New Roman"/>
          <w:sz w:val="22"/>
          <w:szCs w:val="22"/>
          <w:lang w:val="en-GB"/>
        </w:rPr>
        <w:t xml:space="preserve">In </w:t>
      </w:r>
      <w:r w:rsidRPr="009F1116">
        <w:rPr>
          <w:rFonts w:ascii="Times New Roman" w:hAnsi="Times New Roman"/>
          <w:sz w:val="22"/>
          <w:szCs w:val="22"/>
          <w:lang w:val="en-GB"/>
        </w:rPr>
        <w:t>case</w:t>
      </w:r>
      <w:r w:rsidRPr="009F1116">
        <w:rPr>
          <w:rFonts w:ascii="Times New Roman" w:eastAsia="Calibri" w:hAnsi="Times New Roman"/>
          <w:sz w:val="22"/>
          <w:szCs w:val="22"/>
          <w:lang w:val="en-GB"/>
        </w:rPr>
        <w:t xml:space="preserve"> of absence of </w:t>
      </w:r>
      <w:r w:rsidRPr="009F1116">
        <w:rPr>
          <w:rFonts w:ascii="Times New Roman" w:hAnsi="Times New Roman"/>
          <w:sz w:val="22"/>
          <w:szCs w:val="22"/>
          <w:lang w:val="en-GB"/>
        </w:rPr>
        <w:t>Expert #2</w:t>
      </w:r>
      <w:r w:rsidRPr="009F1116">
        <w:rPr>
          <w:rFonts w:ascii="Times New Roman" w:eastAsia="Calibri" w:hAnsi="Times New Roman"/>
          <w:sz w:val="22"/>
          <w:szCs w:val="22"/>
          <w:lang w:val="en-GB"/>
        </w:rPr>
        <w:t xml:space="preserve">, </w:t>
      </w:r>
      <w:r w:rsidRPr="009F1116">
        <w:rPr>
          <w:rFonts w:ascii="Times New Roman" w:hAnsi="Times New Roman"/>
          <w:sz w:val="22"/>
          <w:szCs w:val="22"/>
          <w:lang w:val="en-GB"/>
        </w:rPr>
        <w:t xml:space="preserve">the Contractor shall inform the Contracting Authority </w:t>
      </w:r>
      <w:r w:rsidRPr="009F1116">
        <w:rPr>
          <w:rFonts w:ascii="Times New Roman" w:eastAsia="Calibri" w:hAnsi="Times New Roman"/>
          <w:sz w:val="22"/>
          <w:szCs w:val="22"/>
          <w:lang w:val="en-GB"/>
        </w:rPr>
        <w:t xml:space="preserve">of the </w:t>
      </w:r>
      <w:r w:rsidRPr="009F1116">
        <w:rPr>
          <w:rFonts w:ascii="Times New Roman" w:hAnsi="Times New Roman"/>
          <w:sz w:val="22"/>
          <w:szCs w:val="22"/>
          <w:lang w:val="en-GB"/>
        </w:rPr>
        <w:t>appointed</w:t>
      </w:r>
      <w:r w:rsidRPr="009F1116">
        <w:rPr>
          <w:rFonts w:ascii="Times New Roman" w:eastAsia="Calibri" w:hAnsi="Times New Roman"/>
          <w:sz w:val="22"/>
          <w:szCs w:val="22"/>
          <w:lang w:val="en-GB"/>
        </w:rPr>
        <w:t xml:space="preserve"> substitute who should </w:t>
      </w:r>
      <w:r w:rsidRPr="001700AE">
        <w:rPr>
          <w:rFonts w:ascii="Times New Roman" w:hAnsi="Times New Roman"/>
          <w:color w:val="000000"/>
          <w:sz w:val="22"/>
          <w:szCs w:val="22"/>
          <w:lang w:val="en-GB"/>
        </w:rPr>
        <w:t>have</w:t>
      </w:r>
      <w:r w:rsidRPr="009F1116">
        <w:rPr>
          <w:rFonts w:ascii="Times New Roman" w:eastAsia="Calibri" w:hAnsi="Times New Roman"/>
          <w:sz w:val="22"/>
          <w:szCs w:val="22"/>
          <w:lang w:val="en-GB"/>
        </w:rPr>
        <w:t xml:space="preserve"> the same or better qualifications.</w:t>
      </w:r>
    </w:p>
    <w:p w14:paraId="648C3B58" w14:textId="37E2E947" w:rsidR="009D14BC" w:rsidRPr="009D14BC" w:rsidRDefault="009D14BC" w:rsidP="009D14BC">
      <w:pPr>
        <w:spacing w:after="360"/>
        <w:jc w:val="both"/>
        <w:rPr>
          <w:rFonts w:ascii="Times New Roman" w:hAnsi="Times New Roman"/>
          <w:b/>
          <w:sz w:val="22"/>
          <w:szCs w:val="22"/>
          <w:u w:val="single"/>
          <w:lang w:val="en-GB"/>
        </w:rPr>
      </w:pPr>
      <w:r w:rsidRPr="009D14BC">
        <w:rPr>
          <w:rFonts w:ascii="Times New Roman" w:eastAsia="Calibri" w:hAnsi="Times New Roman"/>
          <w:b/>
          <w:sz w:val="22"/>
          <w:szCs w:val="22"/>
          <w:u w:val="single"/>
          <w:lang w:val="en-GB"/>
        </w:rPr>
        <w:t xml:space="preserve">CV’s of the proposed </w:t>
      </w:r>
      <w:r w:rsidRPr="009D14BC">
        <w:rPr>
          <w:rFonts w:ascii="Times New Roman" w:hAnsi="Times New Roman"/>
          <w:b/>
          <w:sz w:val="22"/>
          <w:szCs w:val="22"/>
          <w:u w:val="single"/>
          <w:lang w:val="en-GB"/>
        </w:rPr>
        <w:t xml:space="preserve">Expert #1 and Expert #2 must be provided by the tenderer together with the tender offer. Failure to meet all above </w:t>
      </w:r>
      <w:r w:rsidR="00212C88">
        <w:rPr>
          <w:rFonts w:ascii="Times New Roman" w:hAnsi="Times New Roman"/>
          <w:b/>
          <w:sz w:val="22"/>
          <w:szCs w:val="22"/>
          <w:u w:val="single"/>
          <w:lang w:val="en-GB"/>
        </w:rPr>
        <w:t xml:space="preserve">minimum </w:t>
      </w:r>
      <w:r w:rsidRPr="009D14BC">
        <w:rPr>
          <w:rFonts w:ascii="Times New Roman" w:hAnsi="Times New Roman"/>
          <w:b/>
          <w:sz w:val="22"/>
          <w:szCs w:val="22"/>
          <w:u w:val="single"/>
          <w:lang w:val="en-GB"/>
        </w:rPr>
        <w:t>requirements to both experts will lead to rejection of the tender.</w:t>
      </w:r>
    </w:p>
    <w:p w14:paraId="235A5971" w14:textId="3FF28970" w:rsidR="00812397" w:rsidRPr="009F1116" w:rsidRDefault="00812397" w:rsidP="001700AE">
      <w:pPr>
        <w:pStyle w:val="Heading2"/>
        <w:rPr>
          <w:rFonts w:ascii="Times New Roman" w:hAnsi="Times New Roman"/>
          <w:b/>
          <w:sz w:val="22"/>
          <w:szCs w:val="22"/>
        </w:rPr>
      </w:pPr>
      <w:r w:rsidRPr="009F1116">
        <w:rPr>
          <w:rFonts w:ascii="Times New Roman" w:hAnsi="Times New Roman"/>
          <w:b/>
          <w:sz w:val="22"/>
          <w:szCs w:val="22"/>
        </w:rPr>
        <w:t xml:space="preserve">4.1.1 </w:t>
      </w:r>
      <w:proofErr w:type="spellStart"/>
      <w:r w:rsidRPr="009F1116">
        <w:rPr>
          <w:rFonts w:ascii="Times New Roman" w:hAnsi="Times New Roman"/>
          <w:b/>
          <w:sz w:val="22"/>
          <w:szCs w:val="22"/>
        </w:rPr>
        <w:t>Other</w:t>
      </w:r>
      <w:proofErr w:type="spellEnd"/>
      <w:r w:rsidRPr="009F1116">
        <w:rPr>
          <w:rFonts w:ascii="Times New Roman" w:hAnsi="Times New Roman"/>
          <w:b/>
          <w:sz w:val="22"/>
          <w:szCs w:val="22"/>
        </w:rPr>
        <w:t xml:space="preserve"> experts, support staff and </w:t>
      </w:r>
      <w:proofErr w:type="spellStart"/>
      <w:r w:rsidRPr="009F1116">
        <w:rPr>
          <w:rFonts w:ascii="Times New Roman" w:hAnsi="Times New Roman"/>
          <w:b/>
          <w:sz w:val="22"/>
          <w:szCs w:val="22"/>
        </w:rPr>
        <w:t>backstopping</w:t>
      </w:r>
      <w:proofErr w:type="spellEnd"/>
    </w:p>
    <w:p w14:paraId="11413334" w14:textId="77777777" w:rsidR="00730EDD" w:rsidRPr="009F1116" w:rsidRDefault="00730EDD" w:rsidP="001700AE">
      <w:pPr>
        <w:spacing w:after="0"/>
        <w:jc w:val="both"/>
        <w:rPr>
          <w:rFonts w:ascii="Times New Roman" w:eastAsia="Calibri" w:hAnsi="Times New Roman"/>
          <w:sz w:val="22"/>
          <w:szCs w:val="22"/>
          <w:lang w:val="en-GB"/>
        </w:rPr>
      </w:pPr>
      <w:r w:rsidRPr="009F1116">
        <w:rPr>
          <w:rFonts w:ascii="Times New Roman" w:hAnsi="Times New Roman"/>
          <w:sz w:val="22"/>
          <w:szCs w:val="22"/>
          <w:lang w:val="en-GB"/>
        </w:rPr>
        <w:t xml:space="preserve">Other experts and support staff shall have capacity and relevant experience, qualifications and language skills </w:t>
      </w:r>
      <w:proofErr w:type="gramStart"/>
      <w:r w:rsidRPr="009F1116">
        <w:rPr>
          <w:rFonts w:ascii="Times New Roman" w:hAnsi="Times New Roman"/>
          <w:sz w:val="22"/>
          <w:szCs w:val="22"/>
          <w:lang w:val="en-GB"/>
        </w:rPr>
        <w:t xml:space="preserve">to successfully </w:t>
      </w:r>
      <w:r w:rsidRPr="001700AE">
        <w:rPr>
          <w:rFonts w:ascii="Times New Roman" w:hAnsi="Times New Roman"/>
          <w:sz w:val="22"/>
          <w:szCs w:val="22"/>
          <w:lang w:val="en-GB"/>
        </w:rPr>
        <w:t>perform</w:t>
      </w:r>
      <w:proofErr w:type="gramEnd"/>
      <w:r w:rsidRPr="009F1116">
        <w:rPr>
          <w:rFonts w:ascii="Times New Roman" w:eastAsia="Calibri" w:hAnsi="Times New Roman"/>
          <w:sz w:val="22"/>
          <w:szCs w:val="22"/>
          <w:lang w:val="en-GB"/>
        </w:rPr>
        <w:t xml:space="preserve"> the tasks assigned.</w:t>
      </w:r>
    </w:p>
    <w:p w14:paraId="387A746D" w14:textId="0DCA7050" w:rsidR="00730EDD" w:rsidRPr="001700AE" w:rsidRDefault="00730EDD" w:rsidP="001700AE">
      <w:pPr>
        <w:spacing w:after="0"/>
        <w:jc w:val="both"/>
        <w:rPr>
          <w:rFonts w:ascii="Times New Roman" w:hAnsi="Times New Roman"/>
          <w:sz w:val="22"/>
          <w:szCs w:val="22"/>
          <w:lang w:val="en-GB"/>
        </w:rPr>
      </w:pPr>
      <w:r w:rsidRPr="009F1116">
        <w:rPr>
          <w:rFonts w:ascii="Times New Roman" w:eastAsia="Calibri" w:hAnsi="Times New Roman"/>
          <w:sz w:val="22"/>
          <w:szCs w:val="22"/>
          <w:lang w:val="en-GB"/>
        </w:rPr>
        <w:t xml:space="preserve">All </w:t>
      </w:r>
      <w:r w:rsidRPr="001700AE">
        <w:rPr>
          <w:rFonts w:ascii="Times New Roman" w:hAnsi="Times New Roman"/>
          <w:sz w:val="22"/>
          <w:szCs w:val="22"/>
          <w:lang w:val="en-GB"/>
        </w:rPr>
        <w:t xml:space="preserve">costs (including travel and per diem costs of experts, if necessary) shall be included into the financial offer submitted by the </w:t>
      </w:r>
      <w:r w:rsidR="00FD1217" w:rsidRPr="001700AE">
        <w:rPr>
          <w:rFonts w:ascii="Times New Roman" w:hAnsi="Times New Roman"/>
          <w:sz w:val="22"/>
          <w:szCs w:val="22"/>
          <w:lang w:val="en-GB"/>
        </w:rPr>
        <w:t xml:space="preserve">tenderer </w:t>
      </w:r>
      <w:r w:rsidRPr="001700AE">
        <w:rPr>
          <w:rFonts w:ascii="Times New Roman" w:hAnsi="Times New Roman"/>
          <w:sz w:val="22"/>
          <w:szCs w:val="22"/>
          <w:lang w:val="en-GB"/>
        </w:rPr>
        <w:t xml:space="preserve">for EUAM’s Kyiv locations. </w:t>
      </w:r>
      <w:bookmarkStart w:id="14" w:name="_Toc520799495"/>
      <w:r w:rsidRPr="001700AE">
        <w:rPr>
          <w:rFonts w:ascii="Times New Roman" w:hAnsi="Times New Roman"/>
          <w:sz w:val="22"/>
          <w:szCs w:val="22"/>
          <w:lang w:val="en-GB"/>
        </w:rPr>
        <w:t xml:space="preserve">The costs for backstopping and support staff, as needed, </w:t>
      </w:r>
      <w:r w:rsidR="00FD1217" w:rsidRPr="001700AE">
        <w:rPr>
          <w:rFonts w:ascii="Times New Roman" w:hAnsi="Times New Roman"/>
          <w:sz w:val="22"/>
          <w:szCs w:val="22"/>
          <w:lang w:val="en-GB"/>
        </w:rPr>
        <w:t>shall</w:t>
      </w:r>
      <w:r w:rsidRPr="001700AE">
        <w:rPr>
          <w:rFonts w:ascii="Times New Roman" w:hAnsi="Times New Roman"/>
          <w:sz w:val="22"/>
          <w:szCs w:val="22"/>
          <w:lang w:val="en-GB"/>
        </w:rPr>
        <w:t xml:space="preserve"> be included in the </w:t>
      </w:r>
      <w:r w:rsidR="001700AE" w:rsidRPr="001700AE">
        <w:rPr>
          <w:rFonts w:ascii="Times New Roman" w:hAnsi="Times New Roman"/>
          <w:sz w:val="22"/>
          <w:szCs w:val="22"/>
          <w:lang w:val="en-GB"/>
        </w:rPr>
        <w:t xml:space="preserve">tenderer’s </w:t>
      </w:r>
      <w:r w:rsidRPr="001700AE">
        <w:rPr>
          <w:rFonts w:ascii="Times New Roman" w:hAnsi="Times New Roman"/>
          <w:sz w:val="22"/>
          <w:szCs w:val="22"/>
          <w:lang w:val="en-GB"/>
        </w:rPr>
        <w:t>financial offer.</w:t>
      </w:r>
      <w:bookmarkEnd w:id="14"/>
    </w:p>
    <w:p w14:paraId="11A96D55" w14:textId="4E69A678" w:rsidR="00730EDD" w:rsidRPr="009F1116" w:rsidRDefault="00730EDD" w:rsidP="001700AE">
      <w:pPr>
        <w:spacing w:after="240"/>
        <w:jc w:val="both"/>
        <w:rPr>
          <w:rFonts w:ascii="Times New Roman" w:hAnsi="Times New Roman"/>
          <w:sz w:val="22"/>
          <w:szCs w:val="22"/>
          <w:lang w:val="en-GB"/>
        </w:rPr>
      </w:pPr>
      <w:r w:rsidRPr="001700AE">
        <w:rPr>
          <w:rFonts w:ascii="Times New Roman" w:hAnsi="Times New Roman"/>
          <w:sz w:val="22"/>
          <w:szCs w:val="22"/>
          <w:lang w:val="en-GB"/>
        </w:rPr>
        <w:t>For non-EUAM Kyiv locations and/or EUAM non-Kyiv locations, all travel and per diem costs (if applicable) of the</w:t>
      </w:r>
      <w:r w:rsidRPr="009F1116">
        <w:rPr>
          <w:rFonts w:ascii="Times New Roman" w:eastAsia="Calibri" w:hAnsi="Times New Roman"/>
          <w:sz w:val="22"/>
          <w:szCs w:val="22"/>
          <w:lang w:val="en-GB"/>
        </w:rPr>
        <w:t xml:space="preserve"> Contracto</w:t>
      </w:r>
      <w:r w:rsidRPr="009F1116">
        <w:rPr>
          <w:rFonts w:ascii="Times New Roman" w:hAnsi="Times New Roman"/>
          <w:sz w:val="22"/>
          <w:szCs w:val="22"/>
          <w:lang w:val="en-GB"/>
        </w:rPr>
        <w:t>r</w:t>
      </w:r>
      <w:r w:rsidRPr="009F1116">
        <w:rPr>
          <w:rFonts w:ascii="Times New Roman" w:eastAsia="Calibri" w:hAnsi="Times New Roman"/>
          <w:sz w:val="22"/>
          <w:szCs w:val="22"/>
          <w:lang w:val="en-GB"/>
        </w:rPr>
        <w:t>’</w:t>
      </w:r>
      <w:r w:rsidRPr="009F1116">
        <w:rPr>
          <w:rFonts w:ascii="Times New Roman" w:hAnsi="Times New Roman"/>
          <w:sz w:val="22"/>
          <w:szCs w:val="22"/>
          <w:lang w:val="en-GB"/>
        </w:rPr>
        <w:t xml:space="preserve">s experts shall be included in the quotation provided by the Contractor </w:t>
      </w:r>
      <w:r w:rsidR="00FD1217" w:rsidRPr="009F1116">
        <w:rPr>
          <w:rFonts w:ascii="Times New Roman" w:hAnsi="Times New Roman"/>
          <w:sz w:val="22"/>
          <w:szCs w:val="22"/>
          <w:lang w:val="en-GB"/>
        </w:rPr>
        <w:t>in response to a request received from</w:t>
      </w:r>
      <w:r w:rsidRPr="009F1116">
        <w:rPr>
          <w:rFonts w:ascii="Times New Roman" w:hAnsi="Times New Roman"/>
          <w:sz w:val="22"/>
          <w:szCs w:val="22"/>
          <w:lang w:val="en-GB"/>
        </w:rPr>
        <w:t xml:space="preserve"> the Contracting Authority. </w:t>
      </w:r>
    </w:p>
    <w:p w14:paraId="0368D7DA" w14:textId="4E68BF9E" w:rsidR="00730EDD" w:rsidRPr="009F1116" w:rsidRDefault="00812397" w:rsidP="00730EDD">
      <w:pPr>
        <w:pStyle w:val="Heading2"/>
        <w:rPr>
          <w:rFonts w:ascii="Times New Roman" w:hAnsi="Times New Roman"/>
          <w:b/>
          <w:bCs/>
          <w:sz w:val="22"/>
          <w:szCs w:val="22"/>
          <w:lang w:val="en-GB"/>
        </w:rPr>
      </w:pPr>
      <w:bookmarkStart w:id="15" w:name="_Toc216156999"/>
      <w:bookmarkStart w:id="16" w:name="_Toc520799496"/>
      <w:r w:rsidRPr="009F1116">
        <w:rPr>
          <w:rFonts w:ascii="Times New Roman" w:hAnsi="Times New Roman"/>
          <w:b/>
          <w:bCs/>
          <w:sz w:val="22"/>
          <w:szCs w:val="22"/>
          <w:lang w:val="en-GB"/>
        </w:rPr>
        <w:t>4</w:t>
      </w:r>
      <w:r w:rsidR="00730EDD" w:rsidRPr="009F1116">
        <w:rPr>
          <w:rFonts w:ascii="Times New Roman" w:hAnsi="Times New Roman"/>
          <w:b/>
          <w:bCs/>
          <w:sz w:val="22"/>
          <w:szCs w:val="22"/>
          <w:lang w:val="en-GB"/>
        </w:rPr>
        <w:t xml:space="preserve">.2 </w:t>
      </w:r>
      <w:r w:rsidR="00730EDD" w:rsidRPr="001700AE">
        <w:rPr>
          <w:rFonts w:ascii="Times New Roman" w:hAnsi="Times New Roman"/>
          <w:b/>
          <w:sz w:val="22"/>
          <w:szCs w:val="22"/>
        </w:rPr>
        <w:t>Office</w:t>
      </w:r>
      <w:r w:rsidR="00730EDD" w:rsidRPr="009F1116">
        <w:rPr>
          <w:rFonts w:ascii="Times New Roman" w:hAnsi="Times New Roman"/>
          <w:b/>
          <w:bCs/>
          <w:sz w:val="22"/>
          <w:szCs w:val="22"/>
          <w:lang w:val="en-GB"/>
        </w:rPr>
        <w:t xml:space="preserve"> accommodation</w:t>
      </w:r>
      <w:bookmarkEnd w:id="15"/>
      <w:bookmarkEnd w:id="16"/>
    </w:p>
    <w:p w14:paraId="32BB9781" w14:textId="0479D212" w:rsidR="00730EDD" w:rsidRPr="009F1116" w:rsidRDefault="00730EDD" w:rsidP="001700AE">
      <w:pPr>
        <w:spacing w:after="240"/>
        <w:jc w:val="both"/>
        <w:rPr>
          <w:rFonts w:ascii="Times New Roman" w:hAnsi="Times New Roman"/>
          <w:sz w:val="22"/>
          <w:szCs w:val="22"/>
          <w:lang w:val="en-GB"/>
        </w:rPr>
      </w:pPr>
      <w:r w:rsidRPr="009F1116">
        <w:rPr>
          <w:rFonts w:ascii="Times New Roman" w:hAnsi="Times New Roman"/>
          <w:sz w:val="22"/>
          <w:szCs w:val="22"/>
          <w:lang w:val="en-GB"/>
        </w:rPr>
        <w:t>Office accommodation for each expert and support staff working on the FWC shall</w:t>
      </w:r>
      <w:r w:rsidR="001700AE">
        <w:rPr>
          <w:rFonts w:ascii="Times New Roman" w:hAnsi="Times New Roman"/>
          <w:sz w:val="22"/>
          <w:szCs w:val="22"/>
          <w:lang w:val="en-GB"/>
        </w:rPr>
        <w:t xml:space="preserve"> be provided by the Contractor.</w:t>
      </w:r>
    </w:p>
    <w:p w14:paraId="61AFF9AA" w14:textId="0C9D7937" w:rsidR="00730EDD" w:rsidRPr="001700AE" w:rsidRDefault="00812397" w:rsidP="00730EDD">
      <w:pPr>
        <w:pStyle w:val="Heading2"/>
        <w:rPr>
          <w:rFonts w:ascii="Times New Roman" w:hAnsi="Times New Roman"/>
          <w:b/>
          <w:bCs/>
          <w:sz w:val="22"/>
          <w:szCs w:val="22"/>
          <w:lang w:val="en-GB"/>
        </w:rPr>
      </w:pPr>
      <w:bookmarkStart w:id="17" w:name="_Toc216157000"/>
      <w:bookmarkStart w:id="18" w:name="_Toc520799497"/>
      <w:r w:rsidRPr="009F1116">
        <w:rPr>
          <w:rFonts w:ascii="Times New Roman" w:hAnsi="Times New Roman"/>
          <w:b/>
          <w:bCs/>
          <w:sz w:val="22"/>
          <w:szCs w:val="22"/>
          <w:lang w:val="en-GB"/>
        </w:rPr>
        <w:t>4</w:t>
      </w:r>
      <w:r w:rsidR="00730EDD" w:rsidRPr="009F1116">
        <w:rPr>
          <w:rFonts w:ascii="Times New Roman" w:hAnsi="Times New Roman"/>
          <w:b/>
          <w:bCs/>
          <w:sz w:val="22"/>
          <w:szCs w:val="22"/>
          <w:lang w:val="en-GB"/>
        </w:rPr>
        <w:t>.3 Facilities to be provided by the Con</w:t>
      </w:r>
      <w:bookmarkEnd w:id="17"/>
      <w:r w:rsidR="00730EDD" w:rsidRPr="009F1116">
        <w:rPr>
          <w:rFonts w:ascii="Times New Roman" w:hAnsi="Times New Roman"/>
          <w:b/>
          <w:bCs/>
          <w:sz w:val="22"/>
          <w:szCs w:val="22"/>
          <w:lang w:val="en-GB"/>
        </w:rPr>
        <w:t>tractor</w:t>
      </w:r>
      <w:bookmarkEnd w:id="18"/>
    </w:p>
    <w:p w14:paraId="12A58A9A" w14:textId="77777777" w:rsidR="00730EDD" w:rsidRPr="009F1116" w:rsidRDefault="00730EDD" w:rsidP="001700AE">
      <w:pPr>
        <w:spacing w:after="0"/>
        <w:jc w:val="both"/>
        <w:rPr>
          <w:rFonts w:ascii="Times New Roman" w:hAnsi="Times New Roman"/>
          <w:sz w:val="22"/>
          <w:szCs w:val="22"/>
          <w:lang w:val="en-GB"/>
        </w:rPr>
      </w:pPr>
      <w:r w:rsidRPr="009F1116">
        <w:rPr>
          <w:rFonts w:ascii="Times New Roman" w:hAnsi="Times New Roman"/>
          <w:sz w:val="22"/>
          <w:szCs w:val="22"/>
          <w:lang w:val="en-GB"/>
        </w:rPr>
        <w:t>The Contractor shall ensure that the experts and other staff working on the FWC are adequately supported and equipped. In particular, The Contractor shall ensure that there are sufficient administrative, secretarial provisions to enable the experts/staff to concentrate on their primary responsibilities. The Contractor shall also transfer funds required for supporting their work under the FWC and ensuring that its employees are paid regularly and in a timely manner.</w:t>
      </w:r>
    </w:p>
    <w:p w14:paraId="73C300B9" w14:textId="77777777" w:rsidR="00730EDD" w:rsidRPr="009F1116" w:rsidRDefault="00730EDD" w:rsidP="001700AE">
      <w:pPr>
        <w:spacing w:after="240"/>
        <w:jc w:val="both"/>
        <w:rPr>
          <w:rFonts w:ascii="Times New Roman" w:hAnsi="Times New Roman"/>
          <w:sz w:val="22"/>
          <w:szCs w:val="22"/>
          <w:lang w:val="en-GB"/>
        </w:rPr>
      </w:pPr>
      <w:r w:rsidRPr="009F1116">
        <w:rPr>
          <w:rFonts w:ascii="Times New Roman" w:hAnsi="Times New Roman"/>
          <w:sz w:val="22"/>
          <w:szCs w:val="22"/>
          <w:lang w:val="en-GB"/>
        </w:rPr>
        <w:t>Inter alia, the Contractor shall make available full support for the staff working on the FWC, including experts' commuting arrangements for each assignment, appropriate means of communication, etc. The Contractor shall equip its staff working on the FWC with the standard equipment necessary for implementation of its tasks (laptop, mobile phone, etc.).</w:t>
      </w:r>
    </w:p>
    <w:p w14:paraId="1AFF9DB0" w14:textId="7F4720B1" w:rsidR="00730EDD" w:rsidRPr="009F1116" w:rsidRDefault="00812397" w:rsidP="00730EDD">
      <w:pPr>
        <w:pStyle w:val="Heading2"/>
        <w:rPr>
          <w:rFonts w:ascii="Times New Roman" w:hAnsi="Times New Roman"/>
          <w:b/>
          <w:bCs/>
          <w:sz w:val="22"/>
          <w:szCs w:val="22"/>
          <w:lang w:val="en-GB"/>
        </w:rPr>
      </w:pPr>
      <w:bookmarkStart w:id="19" w:name="_Toc216157001"/>
      <w:bookmarkStart w:id="20" w:name="_Toc520799498"/>
      <w:r w:rsidRPr="009F1116">
        <w:rPr>
          <w:rFonts w:ascii="Times New Roman" w:hAnsi="Times New Roman"/>
          <w:b/>
          <w:bCs/>
          <w:sz w:val="22"/>
          <w:szCs w:val="22"/>
          <w:lang w:val="en-GB"/>
        </w:rPr>
        <w:t>4</w:t>
      </w:r>
      <w:r w:rsidR="00730EDD" w:rsidRPr="009F1116">
        <w:rPr>
          <w:rFonts w:ascii="Times New Roman" w:hAnsi="Times New Roman"/>
          <w:b/>
          <w:bCs/>
          <w:sz w:val="22"/>
          <w:szCs w:val="22"/>
          <w:lang w:val="en-GB"/>
        </w:rPr>
        <w:t>.4 Equipment</w:t>
      </w:r>
      <w:bookmarkEnd w:id="19"/>
      <w:bookmarkEnd w:id="20"/>
    </w:p>
    <w:p w14:paraId="7857FC5D" w14:textId="2B7B6B46" w:rsidR="00844C1A" w:rsidRPr="009F1116" w:rsidRDefault="00730EDD" w:rsidP="001700AE">
      <w:pPr>
        <w:spacing w:after="240"/>
        <w:jc w:val="both"/>
        <w:rPr>
          <w:rFonts w:ascii="Times New Roman" w:hAnsi="Times New Roman"/>
          <w:sz w:val="22"/>
          <w:szCs w:val="22"/>
          <w:lang w:val="en-GB"/>
        </w:rPr>
      </w:pPr>
      <w:bookmarkStart w:id="21" w:name="_Toc520799499"/>
      <w:r w:rsidRPr="001700AE">
        <w:rPr>
          <w:rFonts w:ascii="Times New Roman" w:hAnsi="Times New Roman"/>
          <w:sz w:val="22"/>
          <w:szCs w:val="22"/>
          <w:lang w:val="en-GB"/>
        </w:rPr>
        <w:t>No equipment</w:t>
      </w:r>
      <w:r w:rsidRPr="009F1116">
        <w:rPr>
          <w:rFonts w:ascii="Times New Roman" w:hAnsi="Times New Roman"/>
          <w:sz w:val="22"/>
          <w:szCs w:val="22"/>
          <w:lang w:val="en-GB"/>
        </w:rPr>
        <w:t xml:space="preserve"> is to be purchased on behalf of the Contracting Authority as part of the FWC or transferred to the Contracting Authority at the end of the FWC.</w:t>
      </w:r>
      <w:bookmarkEnd w:id="21"/>
    </w:p>
    <w:sectPr w:rsidR="00844C1A" w:rsidRPr="009F1116" w:rsidSect="00F13B64">
      <w:footerReference w:type="default" r:id="rId14"/>
      <w:footerReference w:type="first" r:id="rId15"/>
      <w:pgSz w:w="11906" w:h="16838"/>
      <w:pgMar w:top="851" w:right="707" w:bottom="1134" w:left="1134" w:header="720" w:footer="285"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11E0F" w14:textId="77777777" w:rsidR="006B3864" w:rsidRDefault="006B3864">
      <w:r>
        <w:separator/>
      </w:r>
    </w:p>
  </w:endnote>
  <w:endnote w:type="continuationSeparator" w:id="0">
    <w:p w14:paraId="6D5F8E8B" w14:textId="77777777" w:rsidR="006B3864" w:rsidRDefault="006B3864">
      <w:r>
        <w:continuationSeparator/>
      </w:r>
    </w:p>
  </w:endnote>
  <w:endnote w:type="continuationNotice" w:id="1">
    <w:p w14:paraId="59618B39" w14:textId="77777777" w:rsidR="006B3864" w:rsidRDefault="006B386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4441760"/>
      <w:docPartObj>
        <w:docPartGallery w:val="Page Numbers (Bottom of Page)"/>
        <w:docPartUnique/>
      </w:docPartObj>
    </w:sdtPr>
    <w:sdtEndPr>
      <w:rPr>
        <w:rFonts w:ascii="Times New Roman" w:hAnsi="Times New Roman"/>
        <w:noProof/>
        <w:sz w:val="18"/>
      </w:rPr>
    </w:sdtEndPr>
    <w:sdtContent>
      <w:p w14:paraId="166F9112" w14:textId="6BFA3B30" w:rsidR="00FC0EA0" w:rsidRPr="00FC0EA0" w:rsidRDefault="00FC0EA0">
        <w:pPr>
          <w:pStyle w:val="Footer"/>
          <w:jc w:val="right"/>
          <w:rPr>
            <w:rFonts w:ascii="Times New Roman" w:hAnsi="Times New Roman"/>
            <w:sz w:val="18"/>
          </w:rPr>
        </w:pPr>
        <w:r w:rsidRPr="00FC0EA0">
          <w:rPr>
            <w:rFonts w:ascii="Times New Roman" w:hAnsi="Times New Roman"/>
            <w:sz w:val="18"/>
          </w:rPr>
          <w:fldChar w:fldCharType="begin"/>
        </w:r>
        <w:r w:rsidRPr="00FC0EA0">
          <w:rPr>
            <w:rFonts w:ascii="Times New Roman" w:hAnsi="Times New Roman"/>
            <w:sz w:val="18"/>
          </w:rPr>
          <w:instrText xml:space="preserve"> PAGE   \* MERGEFORMAT </w:instrText>
        </w:r>
        <w:r w:rsidRPr="00FC0EA0">
          <w:rPr>
            <w:rFonts w:ascii="Times New Roman" w:hAnsi="Times New Roman"/>
            <w:sz w:val="18"/>
          </w:rPr>
          <w:fldChar w:fldCharType="separate"/>
        </w:r>
        <w:r w:rsidR="00260CC5">
          <w:rPr>
            <w:rFonts w:ascii="Times New Roman" w:hAnsi="Times New Roman"/>
            <w:noProof/>
            <w:sz w:val="18"/>
          </w:rPr>
          <w:t>3</w:t>
        </w:r>
        <w:r w:rsidRPr="00FC0EA0">
          <w:rPr>
            <w:rFonts w:ascii="Times New Roman" w:hAnsi="Times New Roman"/>
            <w:noProof/>
            <w:sz w:val="18"/>
          </w:rPr>
          <w:fldChar w:fldCharType="end"/>
        </w:r>
      </w:p>
    </w:sdtContent>
  </w:sdt>
  <w:p w14:paraId="52A2F5E1" w14:textId="77777777" w:rsidR="00AE2942" w:rsidRPr="00FB5144" w:rsidRDefault="00AE2942" w:rsidP="00FB5144">
    <w:pPr>
      <w:tabs>
        <w:tab w:val="left" w:pos="7491"/>
      </w:tabs>
      <w:rPr>
        <w:rFonts w:ascii="Times New Roman" w:hAnsi="Times New Roman"/>
        <w:sz w:val="22"/>
        <w:szCs w:val="22"/>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831557"/>
      <w:docPartObj>
        <w:docPartGallery w:val="Page Numbers (Bottom of Page)"/>
        <w:docPartUnique/>
      </w:docPartObj>
    </w:sdtPr>
    <w:sdtEndPr>
      <w:rPr>
        <w:rFonts w:ascii="Times New Roman" w:hAnsi="Times New Roman"/>
        <w:noProof/>
        <w:sz w:val="18"/>
      </w:rPr>
    </w:sdtEndPr>
    <w:sdtContent>
      <w:p w14:paraId="01D5B5C9" w14:textId="4265D43D" w:rsidR="00FC0EA0" w:rsidRPr="00FC0EA0" w:rsidRDefault="00FC0EA0">
        <w:pPr>
          <w:pStyle w:val="Footer"/>
          <w:jc w:val="right"/>
          <w:rPr>
            <w:rFonts w:ascii="Times New Roman" w:hAnsi="Times New Roman"/>
            <w:sz w:val="18"/>
          </w:rPr>
        </w:pPr>
        <w:r w:rsidRPr="00FC0EA0">
          <w:rPr>
            <w:rFonts w:ascii="Times New Roman" w:hAnsi="Times New Roman"/>
            <w:sz w:val="18"/>
          </w:rPr>
          <w:fldChar w:fldCharType="begin"/>
        </w:r>
        <w:r w:rsidRPr="00FC0EA0">
          <w:rPr>
            <w:rFonts w:ascii="Times New Roman" w:hAnsi="Times New Roman"/>
            <w:sz w:val="18"/>
          </w:rPr>
          <w:instrText xml:space="preserve"> PAGE   \* MERGEFORMAT </w:instrText>
        </w:r>
        <w:r w:rsidRPr="00FC0EA0">
          <w:rPr>
            <w:rFonts w:ascii="Times New Roman" w:hAnsi="Times New Roman"/>
            <w:sz w:val="18"/>
          </w:rPr>
          <w:fldChar w:fldCharType="separate"/>
        </w:r>
        <w:r>
          <w:rPr>
            <w:rFonts w:ascii="Times New Roman" w:hAnsi="Times New Roman"/>
            <w:noProof/>
            <w:sz w:val="18"/>
          </w:rPr>
          <w:t>1</w:t>
        </w:r>
        <w:r w:rsidRPr="00FC0EA0">
          <w:rPr>
            <w:rFonts w:ascii="Times New Roman" w:hAnsi="Times New Roman"/>
            <w:noProof/>
            <w:sz w:val="18"/>
          </w:rPr>
          <w:fldChar w:fldCharType="end"/>
        </w:r>
      </w:p>
    </w:sdtContent>
  </w:sdt>
  <w:p w14:paraId="473977AE" w14:textId="77777777" w:rsidR="00AE2942" w:rsidRPr="00E656F6" w:rsidRDefault="00AE2942" w:rsidP="005C7228">
    <w:pPr>
      <w:tabs>
        <w:tab w:val="left" w:pos="7491"/>
      </w:tabs>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6204406"/>
      <w:docPartObj>
        <w:docPartGallery w:val="Page Numbers (Bottom of Page)"/>
        <w:docPartUnique/>
      </w:docPartObj>
    </w:sdtPr>
    <w:sdtEndPr>
      <w:rPr>
        <w:rFonts w:ascii="Times New Roman" w:hAnsi="Times New Roman"/>
        <w:noProof/>
        <w:sz w:val="18"/>
      </w:rPr>
    </w:sdtEndPr>
    <w:sdtContent>
      <w:p w14:paraId="029BDB02" w14:textId="168C35DA" w:rsidR="00FC0EA0" w:rsidRPr="00FC0EA0" w:rsidRDefault="00FC0EA0">
        <w:pPr>
          <w:pStyle w:val="Footer"/>
          <w:jc w:val="right"/>
          <w:rPr>
            <w:rFonts w:ascii="Times New Roman" w:hAnsi="Times New Roman"/>
            <w:sz w:val="18"/>
          </w:rPr>
        </w:pPr>
        <w:r w:rsidRPr="00FC0EA0">
          <w:rPr>
            <w:rFonts w:ascii="Times New Roman" w:hAnsi="Times New Roman"/>
            <w:sz w:val="18"/>
          </w:rPr>
          <w:fldChar w:fldCharType="begin"/>
        </w:r>
        <w:r w:rsidRPr="00FC0EA0">
          <w:rPr>
            <w:rFonts w:ascii="Times New Roman" w:hAnsi="Times New Roman"/>
            <w:sz w:val="18"/>
          </w:rPr>
          <w:instrText xml:space="preserve"> PAGE   \* MERGEFORMAT </w:instrText>
        </w:r>
        <w:r w:rsidRPr="00FC0EA0">
          <w:rPr>
            <w:rFonts w:ascii="Times New Roman" w:hAnsi="Times New Roman"/>
            <w:sz w:val="18"/>
          </w:rPr>
          <w:fldChar w:fldCharType="separate"/>
        </w:r>
        <w:r w:rsidR="00260CC5">
          <w:rPr>
            <w:rFonts w:ascii="Times New Roman" w:hAnsi="Times New Roman"/>
            <w:noProof/>
            <w:sz w:val="18"/>
          </w:rPr>
          <w:t>4</w:t>
        </w:r>
        <w:r w:rsidRPr="00FC0EA0">
          <w:rPr>
            <w:rFonts w:ascii="Times New Roman" w:hAnsi="Times New Roman"/>
            <w:noProof/>
            <w:sz w:val="18"/>
          </w:rPr>
          <w:fldChar w:fldCharType="end"/>
        </w:r>
      </w:p>
    </w:sdtContent>
  </w:sdt>
  <w:p w14:paraId="302D85FD" w14:textId="77777777" w:rsidR="00FC0EA0" w:rsidRPr="00FB5144" w:rsidRDefault="00FC0EA0" w:rsidP="00FB5144">
    <w:pPr>
      <w:tabs>
        <w:tab w:val="left" w:pos="7491"/>
      </w:tabs>
      <w:rPr>
        <w:rFonts w:ascii="Times New Roman" w:hAnsi="Times New Roman"/>
        <w:sz w:val="22"/>
        <w:szCs w:val="22"/>
        <w:lang w:val="en-GB"/>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278110"/>
      <w:docPartObj>
        <w:docPartGallery w:val="Page Numbers (Bottom of Page)"/>
        <w:docPartUnique/>
      </w:docPartObj>
    </w:sdtPr>
    <w:sdtEndPr>
      <w:rPr>
        <w:rFonts w:ascii="Times New Roman" w:hAnsi="Times New Roman"/>
        <w:noProof/>
        <w:sz w:val="18"/>
      </w:rPr>
    </w:sdtEndPr>
    <w:sdtContent>
      <w:p w14:paraId="19ADC61D" w14:textId="50D986D5" w:rsidR="00FC0EA0" w:rsidRPr="00FC0EA0" w:rsidRDefault="00FC0EA0">
        <w:pPr>
          <w:pStyle w:val="Footer"/>
          <w:jc w:val="right"/>
          <w:rPr>
            <w:rFonts w:ascii="Times New Roman" w:hAnsi="Times New Roman"/>
            <w:sz w:val="18"/>
          </w:rPr>
        </w:pPr>
        <w:r w:rsidRPr="00FC0EA0">
          <w:rPr>
            <w:rFonts w:ascii="Times New Roman" w:hAnsi="Times New Roman"/>
            <w:sz w:val="18"/>
          </w:rPr>
          <w:fldChar w:fldCharType="begin"/>
        </w:r>
        <w:r w:rsidRPr="00FC0EA0">
          <w:rPr>
            <w:rFonts w:ascii="Times New Roman" w:hAnsi="Times New Roman"/>
            <w:sz w:val="18"/>
          </w:rPr>
          <w:instrText xml:space="preserve"> PAGE   \* MERGEFORMAT </w:instrText>
        </w:r>
        <w:r w:rsidRPr="00FC0EA0">
          <w:rPr>
            <w:rFonts w:ascii="Times New Roman" w:hAnsi="Times New Roman"/>
            <w:sz w:val="18"/>
          </w:rPr>
          <w:fldChar w:fldCharType="separate"/>
        </w:r>
        <w:r>
          <w:rPr>
            <w:rFonts w:ascii="Times New Roman" w:hAnsi="Times New Roman"/>
            <w:noProof/>
            <w:sz w:val="18"/>
          </w:rPr>
          <w:t>1</w:t>
        </w:r>
        <w:r w:rsidRPr="00FC0EA0">
          <w:rPr>
            <w:rFonts w:ascii="Times New Roman" w:hAnsi="Times New Roman"/>
            <w:noProof/>
            <w:sz w:val="18"/>
          </w:rPr>
          <w:fldChar w:fldCharType="end"/>
        </w:r>
      </w:p>
    </w:sdtContent>
  </w:sdt>
  <w:p w14:paraId="3A960CAB" w14:textId="77777777" w:rsidR="00FC0EA0" w:rsidRPr="00E656F6" w:rsidRDefault="00FC0EA0" w:rsidP="005C7228">
    <w:pPr>
      <w:tabs>
        <w:tab w:val="left" w:pos="7491"/>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743AC" w14:textId="77777777" w:rsidR="006B3864" w:rsidRDefault="006B3864">
      <w:r>
        <w:separator/>
      </w:r>
    </w:p>
  </w:footnote>
  <w:footnote w:type="continuationSeparator" w:id="0">
    <w:p w14:paraId="42FAA2A5" w14:textId="77777777" w:rsidR="006B3864" w:rsidRDefault="006B3864">
      <w:r>
        <w:continuationSeparator/>
      </w:r>
    </w:p>
  </w:footnote>
  <w:footnote w:type="continuationNotice" w:id="1">
    <w:p w14:paraId="0900CF1A" w14:textId="77777777" w:rsidR="006B3864" w:rsidRDefault="006B3864">
      <w:pPr>
        <w:spacing w:before="0" w:after="0"/>
      </w:pPr>
    </w:p>
  </w:footnote>
  <w:footnote w:id="2">
    <w:p w14:paraId="0E47C999" w14:textId="77777777" w:rsidR="00730EDD" w:rsidRPr="00812397" w:rsidRDefault="00730EDD" w:rsidP="00812397">
      <w:pPr>
        <w:pStyle w:val="FootnoteText"/>
        <w:ind w:left="142" w:hanging="142"/>
        <w:jc w:val="both"/>
        <w:rPr>
          <w:sz w:val="18"/>
          <w:szCs w:val="18"/>
        </w:rPr>
      </w:pPr>
      <w:r w:rsidRPr="00812397">
        <w:rPr>
          <w:rStyle w:val="FootnoteReference"/>
          <w:rFonts w:ascii="Times New Roman" w:hAnsi="Times New Roman"/>
          <w:sz w:val="18"/>
          <w:szCs w:val="18"/>
        </w:rPr>
        <w:footnoteRef/>
      </w:r>
      <w:r w:rsidRPr="00812397">
        <w:rPr>
          <w:rFonts w:ascii="Times New Roman" w:hAnsi="Times New Roman"/>
          <w:sz w:val="18"/>
          <w:szCs w:val="18"/>
        </w:rPr>
        <w:t xml:space="preserve"> </w:t>
      </w:r>
      <w:r w:rsidRPr="00812397">
        <w:rPr>
          <w:rFonts w:ascii="Times New Roman" w:eastAsia="Calibri" w:hAnsi="Times New Roman"/>
          <w:sz w:val="18"/>
          <w:szCs w:val="18"/>
          <w:lang w:val="en-GB"/>
        </w:rPr>
        <w:t>The Contract Manager’s name and contact information will be communicated to the Contractor by the Contracting Authority upon signature of the FWC at the latest.</w:t>
      </w:r>
    </w:p>
  </w:footnote>
  <w:footnote w:id="3">
    <w:p w14:paraId="03A97433" w14:textId="76D12B30" w:rsidR="001700AE" w:rsidRPr="001700AE" w:rsidRDefault="001700AE">
      <w:pPr>
        <w:pStyle w:val="FootnoteText"/>
        <w:rPr>
          <w:rFonts w:ascii="Times New Roman" w:hAnsi="Times New Roman"/>
          <w:sz w:val="18"/>
          <w:szCs w:val="18"/>
          <w:lang w:val="en-GB"/>
        </w:rPr>
      </w:pPr>
      <w:r w:rsidRPr="001700AE">
        <w:rPr>
          <w:rStyle w:val="FootnoteReference"/>
          <w:rFonts w:ascii="Times New Roman" w:hAnsi="Times New Roman"/>
          <w:sz w:val="18"/>
          <w:szCs w:val="18"/>
          <w:lang w:val="en-GB"/>
        </w:rPr>
        <w:footnoteRef/>
      </w:r>
      <w:r w:rsidRPr="001700AE">
        <w:rPr>
          <w:rFonts w:ascii="Times New Roman" w:hAnsi="Times New Roman"/>
          <w:sz w:val="18"/>
          <w:szCs w:val="18"/>
          <w:lang w:val="en-GB"/>
        </w:rPr>
        <w:t xml:space="preserve"> All time references are made to </w:t>
      </w:r>
      <w:r w:rsidRPr="001700AE">
        <w:rPr>
          <w:rFonts w:ascii="Times New Roman" w:hAnsi="Times New Roman"/>
          <w:color w:val="000000" w:themeColor="text1"/>
          <w:sz w:val="18"/>
          <w:szCs w:val="18"/>
          <w:lang w:val="en-GB"/>
        </w:rPr>
        <w:t>Ukraine local time.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00C177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758AC"/>
    <w:multiLevelType w:val="hybridMultilevel"/>
    <w:tmpl w:val="B386CFE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89C7BDB"/>
    <w:multiLevelType w:val="hybridMultilevel"/>
    <w:tmpl w:val="F274D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C062A32">
      <w:start w:val="3"/>
      <w:numFmt w:val="bullet"/>
      <w:lvlText w:val="•"/>
      <w:lvlJc w:val="left"/>
      <w:pPr>
        <w:ind w:left="2520" w:hanging="72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533E7"/>
    <w:multiLevelType w:val="hybridMultilevel"/>
    <w:tmpl w:val="EAC4E586"/>
    <w:lvl w:ilvl="0" w:tplc="08090001">
      <w:start w:val="1"/>
      <w:numFmt w:val="bullet"/>
      <w:lvlText w:val=""/>
      <w:lvlJc w:val="left"/>
      <w:pPr>
        <w:ind w:left="1560" w:hanging="360"/>
      </w:pPr>
      <w:rPr>
        <w:rFonts w:ascii="Symbol" w:hAnsi="Symbol" w:hint="default"/>
      </w:rPr>
    </w:lvl>
    <w:lvl w:ilvl="1" w:tplc="08090003" w:tentative="1">
      <w:start w:val="1"/>
      <w:numFmt w:val="bullet"/>
      <w:lvlText w:val="o"/>
      <w:lvlJc w:val="left"/>
      <w:pPr>
        <w:ind w:left="2280" w:hanging="360"/>
      </w:pPr>
      <w:rPr>
        <w:rFonts w:ascii="Courier New" w:hAnsi="Courier New" w:cs="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cs="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cs="Courier New" w:hint="default"/>
      </w:rPr>
    </w:lvl>
    <w:lvl w:ilvl="8" w:tplc="08090005" w:tentative="1">
      <w:start w:val="1"/>
      <w:numFmt w:val="bullet"/>
      <w:lvlText w:val=""/>
      <w:lvlJc w:val="left"/>
      <w:pPr>
        <w:ind w:left="7320" w:hanging="360"/>
      </w:pPr>
      <w:rPr>
        <w:rFonts w:ascii="Wingdings" w:hAnsi="Wingdings" w:hint="default"/>
      </w:rPr>
    </w:lvl>
  </w:abstractNum>
  <w:abstractNum w:abstractNumId="5" w15:restartNumberingAfterBreak="0">
    <w:nsid w:val="14FA6E3B"/>
    <w:multiLevelType w:val="hybridMultilevel"/>
    <w:tmpl w:val="4372E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FC1495"/>
    <w:multiLevelType w:val="hybridMultilevel"/>
    <w:tmpl w:val="91F4D18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7" w15:restartNumberingAfterBreak="0">
    <w:nsid w:val="25852304"/>
    <w:multiLevelType w:val="hybridMultilevel"/>
    <w:tmpl w:val="8DE628C6"/>
    <w:lvl w:ilvl="0" w:tplc="FFFFFFFF">
      <w:start w:val="1"/>
      <w:numFmt w:val="bullet"/>
      <w:lvlText w:val=""/>
      <w:lvlJc w:val="left"/>
      <w:pPr>
        <w:tabs>
          <w:tab w:val="num" w:pos="644"/>
        </w:tabs>
        <w:ind w:left="644" w:hanging="360"/>
      </w:pPr>
      <w:rPr>
        <w:rFonts w:ascii="Symbol" w:hAnsi="Symbol" w:hint="default"/>
      </w:rPr>
    </w:lvl>
    <w:lvl w:ilvl="1" w:tplc="FFFFFFFF">
      <w:start w:val="1"/>
      <w:numFmt w:val="bullet"/>
      <w:lvlText w:val="o"/>
      <w:lvlJc w:val="left"/>
      <w:pPr>
        <w:tabs>
          <w:tab w:val="num" w:pos="1364"/>
        </w:tabs>
        <w:ind w:left="1364" w:hanging="360"/>
      </w:pPr>
      <w:rPr>
        <w:rFonts w:ascii="Courier New" w:hAnsi="Courier New" w:cs="Times New Roman"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Times New Roman"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Times New Roman"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27077F89"/>
    <w:multiLevelType w:val="hybridMultilevel"/>
    <w:tmpl w:val="8C621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1871BB"/>
    <w:multiLevelType w:val="multilevel"/>
    <w:tmpl w:val="B2CA9B6E"/>
    <w:lvl w:ilvl="0">
      <w:start w:val="5"/>
      <w:numFmt w:val="decimal"/>
      <w:lvlText w:val="%1."/>
      <w:lvlJc w:val="left"/>
      <w:pPr>
        <w:ind w:left="0" w:firstLine="0"/>
      </w:pPr>
      <w:rPr>
        <w:rFonts w:ascii="Times New Roman" w:hAnsi="Times New Roman" w:cs="Times New Roman" w:hint="default"/>
      </w:rPr>
    </w:lvl>
    <w:lvl w:ilvl="1">
      <w:start w:val="1"/>
      <w:numFmt w:val="decimal"/>
      <w:isLgl/>
      <w:lvlText w:val="%1.%2."/>
      <w:lvlJc w:val="left"/>
      <w:pPr>
        <w:ind w:left="791"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93"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95"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97" w:hanging="1800"/>
      </w:pPr>
      <w:rPr>
        <w:rFonts w:hint="default"/>
      </w:rPr>
    </w:lvl>
    <w:lvl w:ilvl="8">
      <w:start w:val="1"/>
      <w:numFmt w:val="decimal"/>
      <w:isLgl/>
      <w:lvlText w:val="%1.%2.%3.%4.%5.%6.%7.%8.%9."/>
      <w:lvlJc w:val="left"/>
      <w:pPr>
        <w:ind w:left="2728" w:hanging="2160"/>
      </w:pPr>
      <w:rPr>
        <w:rFonts w:hint="default"/>
      </w:rPr>
    </w:lvl>
  </w:abstractNum>
  <w:abstractNum w:abstractNumId="10" w15:restartNumberingAfterBreak="0">
    <w:nsid w:val="2E856756"/>
    <w:multiLevelType w:val="hybridMultilevel"/>
    <w:tmpl w:val="50008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BB4BF2"/>
    <w:multiLevelType w:val="multilevel"/>
    <w:tmpl w:val="DD303D10"/>
    <w:lvl w:ilvl="0">
      <w:start w:val="1"/>
      <w:numFmt w:val="decimal"/>
      <w:lvlText w:val="%1."/>
      <w:lvlJc w:val="left"/>
      <w:pPr>
        <w:ind w:left="360" w:hanging="360"/>
      </w:pPr>
      <w:rPr>
        <w:rFonts w:ascii="Times New Roman" w:hAnsi="Times New Roman" w:cs="Times New Roman" w:hint="default"/>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0BD7133"/>
    <w:multiLevelType w:val="hybridMultilevel"/>
    <w:tmpl w:val="05303B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9565AD"/>
    <w:multiLevelType w:val="hybridMultilevel"/>
    <w:tmpl w:val="0F2EC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254429"/>
    <w:multiLevelType w:val="hybridMultilevel"/>
    <w:tmpl w:val="983A8B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F12F17"/>
    <w:multiLevelType w:val="hybridMultilevel"/>
    <w:tmpl w:val="DC4CCCBC"/>
    <w:lvl w:ilvl="0" w:tplc="0809000F">
      <w:start w:val="1"/>
      <w:numFmt w:val="decimal"/>
      <w:lvlText w:val="%1."/>
      <w:lvlJc w:val="left"/>
      <w:pPr>
        <w:ind w:left="63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096691"/>
    <w:multiLevelType w:val="hybridMultilevel"/>
    <w:tmpl w:val="3F88C152"/>
    <w:lvl w:ilvl="0" w:tplc="0324FE08">
      <w:start w:val="7"/>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464E5C06"/>
    <w:multiLevelType w:val="hybridMultilevel"/>
    <w:tmpl w:val="651C3D5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F58D6"/>
    <w:multiLevelType w:val="hybridMultilevel"/>
    <w:tmpl w:val="954E5070"/>
    <w:lvl w:ilvl="0" w:tplc="08090001">
      <w:start w:val="1"/>
      <w:numFmt w:val="bullet"/>
      <w:lvlText w:val=""/>
      <w:lvlJc w:val="left"/>
      <w:pPr>
        <w:ind w:left="1560" w:hanging="360"/>
      </w:pPr>
      <w:rPr>
        <w:rFonts w:ascii="Symbol" w:hAnsi="Symbol" w:hint="default"/>
      </w:rPr>
    </w:lvl>
    <w:lvl w:ilvl="1" w:tplc="08090003" w:tentative="1">
      <w:start w:val="1"/>
      <w:numFmt w:val="bullet"/>
      <w:lvlText w:val="o"/>
      <w:lvlJc w:val="left"/>
      <w:pPr>
        <w:ind w:left="2280" w:hanging="360"/>
      </w:pPr>
      <w:rPr>
        <w:rFonts w:ascii="Courier New" w:hAnsi="Courier New" w:cs="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cs="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cs="Courier New" w:hint="default"/>
      </w:rPr>
    </w:lvl>
    <w:lvl w:ilvl="8" w:tplc="08090005" w:tentative="1">
      <w:start w:val="1"/>
      <w:numFmt w:val="bullet"/>
      <w:lvlText w:val=""/>
      <w:lvlJc w:val="left"/>
      <w:pPr>
        <w:ind w:left="7320" w:hanging="360"/>
      </w:pPr>
      <w:rPr>
        <w:rFonts w:ascii="Wingdings" w:hAnsi="Wingdings" w:hint="default"/>
      </w:rPr>
    </w:lvl>
  </w:abstractNum>
  <w:abstractNum w:abstractNumId="19" w15:restartNumberingAfterBreak="0">
    <w:nsid w:val="56CF1E21"/>
    <w:multiLevelType w:val="hybridMultilevel"/>
    <w:tmpl w:val="463272D6"/>
    <w:lvl w:ilvl="0" w:tplc="2490F3D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810FBB"/>
    <w:multiLevelType w:val="hybridMultilevel"/>
    <w:tmpl w:val="F670C4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5C334BE9"/>
    <w:multiLevelType w:val="hybridMultilevel"/>
    <w:tmpl w:val="F3A25672"/>
    <w:lvl w:ilvl="0" w:tplc="08090001">
      <w:start w:val="1"/>
      <w:numFmt w:val="bullet"/>
      <w:lvlText w:val=""/>
      <w:lvlJc w:val="left"/>
      <w:pPr>
        <w:ind w:left="1560" w:hanging="360"/>
      </w:pPr>
      <w:rPr>
        <w:rFonts w:ascii="Symbol" w:hAnsi="Symbol" w:hint="default"/>
      </w:rPr>
    </w:lvl>
    <w:lvl w:ilvl="1" w:tplc="08090003" w:tentative="1">
      <w:start w:val="1"/>
      <w:numFmt w:val="bullet"/>
      <w:lvlText w:val="o"/>
      <w:lvlJc w:val="left"/>
      <w:pPr>
        <w:ind w:left="2280" w:hanging="360"/>
      </w:pPr>
      <w:rPr>
        <w:rFonts w:ascii="Courier New" w:hAnsi="Courier New" w:cs="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cs="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cs="Courier New" w:hint="default"/>
      </w:rPr>
    </w:lvl>
    <w:lvl w:ilvl="8" w:tplc="08090005" w:tentative="1">
      <w:start w:val="1"/>
      <w:numFmt w:val="bullet"/>
      <w:lvlText w:val=""/>
      <w:lvlJc w:val="left"/>
      <w:pPr>
        <w:ind w:left="7320" w:hanging="360"/>
      </w:pPr>
      <w:rPr>
        <w:rFonts w:ascii="Wingdings" w:hAnsi="Wingdings" w:hint="default"/>
      </w:rPr>
    </w:lvl>
  </w:abstractNum>
  <w:abstractNum w:abstractNumId="22" w15:restartNumberingAfterBreak="0">
    <w:nsid w:val="60C07C47"/>
    <w:multiLevelType w:val="hybridMultilevel"/>
    <w:tmpl w:val="68ECC6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61F7C48"/>
    <w:multiLevelType w:val="hybridMultilevel"/>
    <w:tmpl w:val="38765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4911F5"/>
    <w:multiLevelType w:val="hybridMultilevel"/>
    <w:tmpl w:val="3B5480A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233974"/>
    <w:multiLevelType w:val="hybridMultilevel"/>
    <w:tmpl w:val="6972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F142A78"/>
    <w:multiLevelType w:val="hybridMultilevel"/>
    <w:tmpl w:val="D0361DD2"/>
    <w:lvl w:ilvl="0" w:tplc="454E2804">
      <w:start w:val="5"/>
      <w:numFmt w:val="decimal"/>
      <w:lvlText w:val="%1."/>
      <w:lvlJc w:val="left"/>
      <w:pPr>
        <w:ind w:left="830" w:hanging="355"/>
      </w:pPr>
      <w:rPr>
        <w:rFonts w:ascii="Times New Roman" w:eastAsia="Times New Roman" w:hAnsi="Times New Roman" w:hint="default"/>
        <w:spacing w:val="-23"/>
        <w:w w:val="128"/>
      </w:rPr>
    </w:lvl>
    <w:lvl w:ilvl="1" w:tplc="92CE6536">
      <w:start w:val="1"/>
      <w:numFmt w:val="bullet"/>
      <w:lvlText w:val="•"/>
      <w:lvlJc w:val="left"/>
      <w:pPr>
        <w:ind w:left="1724" w:hanging="355"/>
      </w:pPr>
      <w:rPr>
        <w:rFonts w:hint="default"/>
      </w:rPr>
    </w:lvl>
    <w:lvl w:ilvl="2" w:tplc="51D604A4">
      <w:start w:val="1"/>
      <w:numFmt w:val="bullet"/>
      <w:lvlText w:val="•"/>
      <w:lvlJc w:val="left"/>
      <w:pPr>
        <w:ind w:left="2609" w:hanging="355"/>
      </w:pPr>
      <w:rPr>
        <w:rFonts w:hint="default"/>
      </w:rPr>
    </w:lvl>
    <w:lvl w:ilvl="3" w:tplc="73A84D3A">
      <w:start w:val="1"/>
      <w:numFmt w:val="bullet"/>
      <w:lvlText w:val="•"/>
      <w:lvlJc w:val="left"/>
      <w:pPr>
        <w:ind w:left="3493" w:hanging="355"/>
      </w:pPr>
      <w:rPr>
        <w:rFonts w:hint="default"/>
      </w:rPr>
    </w:lvl>
    <w:lvl w:ilvl="4" w:tplc="0086920A">
      <w:start w:val="1"/>
      <w:numFmt w:val="bullet"/>
      <w:lvlText w:val="•"/>
      <w:lvlJc w:val="left"/>
      <w:pPr>
        <w:ind w:left="4378" w:hanging="355"/>
      </w:pPr>
      <w:rPr>
        <w:rFonts w:hint="default"/>
      </w:rPr>
    </w:lvl>
    <w:lvl w:ilvl="5" w:tplc="35BCFC00">
      <w:start w:val="1"/>
      <w:numFmt w:val="bullet"/>
      <w:lvlText w:val="•"/>
      <w:lvlJc w:val="left"/>
      <w:pPr>
        <w:ind w:left="5263" w:hanging="355"/>
      </w:pPr>
      <w:rPr>
        <w:rFonts w:hint="default"/>
      </w:rPr>
    </w:lvl>
    <w:lvl w:ilvl="6" w:tplc="51603612">
      <w:start w:val="1"/>
      <w:numFmt w:val="bullet"/>
      <w:lvlText w:val="•"/>
      <w:lvlJc w:val="left"/>
      <w:pPr>
        <w:ind w:left="6147" w:hanging="355"/>
      </w:pPr>
      <w:rPr>
        <w:rFonts w:hint="default"/>
      </w:rPr>
    </w:lvl>
    <w:lvl w:ilvl="7" w:tplc="C9FA1B16">
      <w:start w:val="1"/>
      <w:numFmt w:val="bullet"/>
      <w:lvlText w:val="•"/>
      <w:lvlJc w:val="left"/>
      <w:pPr>
        <w:ind w:left="7032" w:hanging="355"/>
      </w:pPr>
      <w:rPr>
        <w:rFonts w:hint="default"/>
      </w:rPr>
    </w:lvl>
    <w:lvl w:ilvl="8" w:tplc="9F38CF2A">
      <w:start w:val="1"/>
      <w:numFmt w:val="bullet"/>
      <w:lvlText w:val="•"/>
      <w:lvlJc w:val="left"/>
      <w:pPr>
        <w:ind w:left="7917" w:hanging="355"/>
      </w:pPr>
      <w:rPr>
        <w:rFonts w:hint="default"/>
      </w:rPr>
    </w:lvl>
  </w:abstractNum>
  <w:abstractNum w:abstractNumId="28" w15:restartNumberingAfterBreak="0">
    <w:nsid w:val="7FA2384C"/>
    <w:multiLevelType w:val="hybridMultilevel"/>
    <w:tmpl w:val="B5A282E6"/>
    <w:lvl w:ilvl="0" w:tplc="96F4B896">
      <w:start w:val="1"/>
      <w:numFmt w:val="decimal"/>
      <w:lvlText w:val="%1."/>
      <w:lvlJc w:val="left"/>
      <w:pPr>
        <w:ind w:left="840" w:hanging="365"/>
      </w:pPr>
      <w:rPr>
        <w:rFonts w:ascii="Times New Roman" w:eastAsia="Times New Roman" w:hAnsi="Times New Roman" w:hint="default"/>
        <w:w w:val="106"/>
      </w:rPr>
    </w:lvl>
    <w:lvl w:ilvl="1" w:tplc="F48C2424">
      <w:start w:val="1"/>
      <w:numFmt w:val="bullet"/>
      <w:lvlText w:val="•"/>
      <w:lvlJc w:val="left"/>
      <w:pPr>
        <w:ind w:left="1724" w:hanging="365"/>
      </w:pPr>
      <w:rPr>
        <w:rFonts w:hint="default"/>
      </w:rPr>
    </w:lvl>
    <w:lvl w:ilvl="2" w:tplc="E14CB860">
      <w:start w:val="1"/>
      <w:numFmt w:val="bullet"/>
      <w:lvlText w:val="•"/>
      <w:lvlJc w:val="left"/>
      <w:pPr>
        <w:ind w:left="2609" w:hanging="365"/>
      </w:pPr>
      <w:rPr>
        <w:rFonts w:hint="default"/>
      </w:rPr>
    </w:lvl>
    <w:lvl w:ilvl="3" w:tplc="DCD2055C">
      <w:start w:val="1"/>
      <w:numFmt w:val="bullet"/>
      <w:lvlText w:val="•"/>
      <w:lvlJc w:val="left"/>
      <w:pPr>
        <w:ind w:left="3493" w:hanging="365"/>
      </w:pPr>
      <w:rPr>
        <w:rFonts w:hint="default"/>
      </w:rPr>
    </w:lvl>
    <w:lvl w:ilvl="4" w:tplc="FC063C7E">
      <w:start w:val="1"/>
      <w:numFmt w:val="bullet"/>
      <w:lvlText w:val="•"/>
      <w:lvlJc w:val="left"/>
      <w:pPr>
        <w:ind w:left="4378" w:hanging="365"/>
      </w:pPr>
      <w:rPr>
        <w:rFonts w:hint="default"/>
      </w:rPr>
    </w:lvl>
    <w:lvl w:ilvl="5" w:tplc="05641412">
      <w:start w:val="1"/>
      <w:numFmt w:val="bullet"/>
      <w:lvlText w:val="•"/>
      <w:lvlJc w:val="left"/>
      <w:pPr>
        <w:ind w:left="5263" w:hanging="365"/>
      </w:pPr>
      <w:rPr>
        <w:rFonts w:hint="default"/>
      </w:rPr>
    </w:lvl>
    <w:lvl w:ilvl="6" w:tplc="5096FEAA">
      <w:start w:val="1"/>
      <w:numFmt w:val="bullet"/>
      <w:lvlText w:val="•"/>
      <w:lvlJc w:val="left"/>
      <w:pPr>
        <w:ind w:left="6147" w:hanging="365"/>
      </w:pPr>
      <w:rPr>
        <w:rFonts w:hint="default"/>
      </w:rPr>
    </w:lvl>
    <w:lvl w:ilvl="7" w:tplc="6912776C">
      <w:start w:val="1"/>
      <w:numFmt w:val="bullet"/>
      <w:lvlText w:val="•"/>
      <w:lvlJc w:val="left"/>
      <w:pPr>
        <w:ind w:left="7032" w:hanging="365"/>
      </w:pPr>
      <w:rPr>
        <w:rFonts w:hint="default"/>
      </w:rPr>
    </w:lvl>
    <w:lvl w:ilvl="8" w:tplc="038C66FC">
      <w:start w:val="1"/>
      <w:numFmt w:val="bullet"/>
      <w:lvlText w:val="•"/>
      <w:lvlJc w:val="left"/>
      <w:pPr>
        <w:ind w:left="7917" w:hanging="365"/>
      </w:pPr>
      <w:rPr>
        <w:rFonts w:hint="default"/>
      </w:rPr>
    </w:lvl>
  </w:abstractNum>
  <w:abstractNum w:abstractNumId="29" w15:restartNumberingAfterBreak="0">
    <w:nsid w:val="7FC9097D"/>
    <w:multiLevelType w:val="hybridMultilevel"/>
    <w:tmpl w:val="045224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5"/>
  </w:num>
  <w:num w:numId="3">
    <w:abstractNumId w:val="7"/>
  </w:num>
  <w:num w:numId="4">
    <w:abstractNumId w:val="23"/>
  </w:num>
  <w:num w:numId="5">
    <w:abstractNumId w:val="13"/>
  </w:num>
  <w:num w:numId="6">
    <w:abstractNumId w:val="6"/>
  </w:num>
  <w:num w:numId="7">
    <w:abstractNumId w:val="7"/>
  </w:num>
  <w:num w:numId="8">
    <w:abstractNumId w:val="12"/>
  </w:num>
  <w:num w:numId="9">
    <w:abstractNumId w:val="5"/>
  </w:num>
  <w:num w:numId="10">
    <w:abstractNumId w:val="14"/>
  </w:num>
  <w:num w:numId="11">
    <w:abstractNumId w:val="15"/>
  </w:num>
  <w:num w:numId="12">
    <w:abstractNumId w:val="22"/>
  </w:num>
  <w:num w:numId="13">
    <w:abstractNumId w:val="27"/>
  </w:num>
  <w:num w:numId="14">
    <w:abstractNumId w:val="28"/>
  </w:num>
  <w:num w:numId="15">
    <w:abstractNumId w:val="4"/>
  </w:num>
  <w:num w:numId="16">
    <w:abstractNumId w:val="21"/>
  </w:num>
  <w:num w:numId="17">
    <w:abstractNumId w:val="18"/>
  </w:num>
  <w:num w:numId="18">
    <w:abstractNumId w:val="24"/>
  </w:num>
  <w:num w:numId="19">
    <w:abstractNumId w:val="17"/>
  </w:num>
  <w:num w:numId="20">
    <w:abstractNumId w:val="11"/>
  </w:num>
  <w:num w:numId="21">
    <w:abstractNumId w:val="0"/>
  </w:num>
  <w:num w:numId="22">
    <w:abstractNumId w:val="10"/>
  </w:num>
  <w:num w:numId="23">
    <w:abstractNumId w:val="29"/>
  </w:num>
  <w:num w:numId="24">
    <w:abstractNumId w:val="9"/>
  </w:num>
  <w:num w:numId="25">
    <w:abstractNumId w:val="8"/>
  </w:num>
  <w:num w:numId="26">
    <w:abstractNumId w:val="3"/>
  </w:num>
  <w:num w:numId="27">
    <w:abstractNumId w:val="2"/>
  </w:num>
  <w:num w:numId="28">
    <w:abstractNumId w:val="16"/>
  </w:num>
  <w:num w:numId="29">
    <w:abstractNumId w:val="19"/>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302A"/>
    <w:rsid w:val="00003141"/>
    <w:rsid w:val="00005548"/>
    <w:rsid w:val="0000768A"/>
    <w:rsid w:val="00010DF0"/>
    <w:rsid w:val="00014F99"/>
    <w:rsid w:val="00014FE7"/>
    <w:rsid w:val="00020916"/>
    <w:rsid w:val="00020B22"/>
    <w:rsid w:val="000236D5"/>
    <w:rsid w:val="00023A09"/>
    <w:rsid w:val="00023A90"/>
    <w:rsid w:val="000246AC"/>
    <w:rsid w:val="000247AA"/>
    <w:rsid w:val="0003062D"/>
    <w:rsid w:val="000324B8"/>
    <w:rsid w:val="00034B1D"/>
    <w:rsid w:val="00040CF1"/>
    <w:rsid w:val="00041516"/>
    <w:rsid w:val="000417E2"/>
    <w:rsid w:val="00041DDD"/>
    <w:rsid w:val="00043159"/>
    <w:rsid w:val="00044660"/>
    <w:rsid w:val="0004628A"/>
    <w:rsid w:val="00050C61"/>
    <w:rsid w:val="00051DD7"/>
    <w:rsid w:val="00053AA6"/>
    <w:rsid w:val="00056EAA"/>
    <w:rsid w:val="00063167"/>
    <w:rsid w:val="00063C56"/>
    <w:rsid w:val="0006753D"/>
    <w:rsid w:val="00067564"/>
    <w:rsid w:val="000714BB"/>
    <w:rsid w:val="000726B9"/>
    <w:rsid w:val="000736D3"/>
    <w:rsid w:val="00073D4C"/>
    <w:rsid w:val="00073DB3"/>
    <w:rsid w:val="00075BB4"/>
    <w:rsid w:val="00077D6A"/>
    <w:rsid w:val="00085CA1"/>
    <w:rsid w:val="00087A9D"/>
    <w:rsid w:val="00087F35"/>
    <w:rsid w:val="0009286D"/>
    <w:rsid w:val="00097883"/>
    <w:rsid w:val="000A5BCA"/>
    <w:rsid w:val="000A62EB"/>
    <w:rsid w:val="000A7553"/>
    <w:rsid w:val="000A7A2C"/>
    <w:rsid w:val="000B05F5"/>
    <w:rsid w:val="000B1236"/>
    <w:rsid w:val="000B6569"/>
    <w:rsid w:val="000B75BD"/>
    <w:rsid w:val="000C3FA7"/>
    <w:rsid w:val="000C4AE6"/>
    <w:rsid w:val="000C7119"/>
    <w:rsid w:val="000D24E3"/>
    <w:rsid w:val="000D2B44"/>
    <w:rsid w:val="000D308A"/>
    <w:rsid w:val="000D3B46"/>
    <w:rsid w:val="000D40DB"/>
    <w:rsid w:val="000D597A"/>
    <w:rsid w:val="000E14A4"/>
    <w:rsid w:val="000E21DA"/>
    <w:rsid w:val="000E2308"/>
    <w:rsid w:val="000E3931"/>
    <w:rsid w:val="000E5684"/>
    <w:rsid w:val="000E6DEB"/>
    <w:rsid w:val="000E7B75"/>
    <w:rsid w:val="000F06A9"/>
    <w:rsid w:val="000F3878"/>
    <w:rsid w:val="000F3A89"/>
    <w:rsid w:val="000F4672"/>
    <w:rsid w:val="000F4AC8"/>
    <w:rsid w:val="000F5F5F"/>
    <w:rsid w:val="001018C1"/>
    <w:rsid w:val="00102DB6"/>
    <w:rsid w:val="00103348"/>
    <w:rsid w:val="00103913"/>
    <w:rsid w:val="00107B61"/>
    <w:rsid w:val="00111B28"/>
    <w:rsid w:val="00114C6B"/>
    <w:rsid w:val="00115826"/>
    <w:rsid w:val="00115916"/>
    <w:rsid w:val="00120618"/>
    <w:rsid w:val="00122D0D"/>
    <w:rsid w:val="00123BBB"/>
    <w:rsid w:val="00124022"/>
    <w:rsid w:val="001302A7"/>
    <w:rsid w:val="0013397A"/>
    <w:rsid w:val="00133C0A"/>
    <w:rsid w:val="00134C30"/>
    <w:rsid w:val="00134E20"/>
    <w:rsid w:val="001374A4"/>
    <w:rsid w:val="00137AE6"/>
    <w:rsid w:val="0014243E"/>
    <w:rsid w:val="00144C80"/>
    <w:rsid w:val="0014502A"/>
    <w:rsid w:val="0014659F"/>
    <w:rsid w:val="00150767"/>
    <w:rsid w:val="00151E25"/>
    <w:rsid w:val="00153236"/>
    <w:rsid w:val="001536B3"/>
    <w:rsid w:val="0015422F"/>
    <w:rsid w:val="00157D82"/>
    <w:rsid w:val="00157DEE"/>
    <w:rsid w:val="00157EE1"/>
    <w:rsid w:val="00160FFF"/>
    <w:rsid w:val="001623EB"/>
    <w:rsid w:val="0016285F"/>
    <w:rsid w:val="00163C20"/>
    <w:rsid w:val="00165A61"/>
    <w:rsid w:val="00165E25"/>
    <w:rsid w:val="00166F73"/>
    <w:rsid w:val="001670FF"/>
    <w:rsid w:val="001700AE"/>
    <w:rsid w:val="00174600"/>
    <w:rsid w:val="001766D9"/>
    <w:rsid w:val="0017734F"/>
    <w:rsid w:val="00181023"/>
    <w:rsid w:val="001815CE"/>
    <w:rsid w:val="00181716"/>
    <w:rsid w:val="00181980"/>
    <w:rsid w:val="00181B57"/>
    <w:rsid w:val="00182171"/>
    <w:rsid w:val="001828D8"/>
    <w:rsid w:val="001850AA"/>
    <w:rsid w:val="00186283"/>
    <w:rsid w:val="001865B8"/>
    <w:rsid w:val="00187253"/>
    <w:rsid w:val="001902DD"/>
    <w:rsid w:val="00190F08"/>
    <w:rsid w:val="0019115F"/>
    <w:rsid w:val="001932AF"/>
    <w:rsid w:val="001937B4"/>
    <w:rsid w:val="001A0C0E"/>
    <w:rsid w:val="001A200A"/>
    <w:rsid w:val="001A2C6A"/>
    <w:rsid w:val="001A60B8"/>
    <w:rsid w:val="001B0348"/>
    <w:rsid w:val="001B2111"/>
    <w:rsid w:val="001B5454"/>
    <w:rsid w:val="001C1E9F"/>
    <w:rsid w:val="001C2615"/>
    <w:rsid w:val="001C33FC"/>
    <w:rsid w:val="001C5919"/>
    <w:rsid w:val="001C6B9A"/>
    <w:rsid w:val="001D0532"/>
    <w:rsid w:val="001D0638"/>
    <w:rsid w:val="001D08E5"/>
    <w:rsid w:val="001D0E37"/>
    <w:rsid w:val="001D2094"/>
    <w:rsid w:val="001D46E5"/>
    <w:rsid w:val="001E2579"/>
    <w:rsid w:val="001E35AE"/>
    <w:rsid w:val="001E4306"/>
    <w:rsid w:val="001E4648"/>
    <w:rsid w:val="001E4D1E"/>
    <w:rsid w:val="001E5130"/>
    <w:rsid w:val="001E5F09"/>
    <w:rsid w:val="001E6372"/>
    <w:rsid w:val="001F340C"/>
    <w:rsid w:val="001F3C4C"/>
    <w:rsid w:val="001F4F32"/>
    <w:rsid w:val="001F5421"/>
    <w:rsid w:val="001F7C13"/>
    <w:rsid w:val="001F7D8D"/>
    <w:rsid w:val="00201DEF"/>
    <w:rsid w:val="00205D3A"/>
    <w:rsid w:val="00211E0F"/>
    <w:rsid w:val="00212C88"/>
    <w:rsid w:val="00214904"/>
    <w:rsid w:val="00216295"/>
    <w:rsid w:val="00216F0D"/>
    <w:rsid w:val="002209F1"/>
    <w:rsid w:val="00220BF7"/>
    <w:rsid w:val="00221CD1"/>
    <w:rsid w:val="00223441"/>
    <w:rsid w:val="002238F2"/>
    <w:rsid w:val="00223B83"/>
    <w:rsid w:val="00224C44"/>
    <w:rsid w:val="00225C93"/>
    <w:rsid w:val="002279B5"/>
    <w:rsid w:val="002279BE"/>
    <w:rsid w:val="00227B57"/>
    <w:rsid w:val="00227E14"/>
    <w:rsid w:val="00234041"/>
    <w:rsid w:val="00235883"/>
    <w:rsid w:val="00240202"/>
    <w:rsid w:val="002411E9"/>
    <w:rsid w:val="002414D9"/>
    <w:rsid w:val="002426A3"/>
    <w:rsid w:val="002426D3"/>
    <w:rsid w:val="00244293"/>
    <w:rsid w:val="002442B7"/>
    <w:rsid w:val="00246CAD"/>
    <w:rsid w:val="002478AD"/>
    <w:rsid w:val="00250FDC"/>
    <w:rsid w:val="00251608"/>
    <w:rsid w:val="00254A7D"/>
    <w:rsid w:val="00254B63"/>
    <w:rsid w:val="0025608E"/>
    <w:rsid w:val="002560BB"/>
    <w:rsid w:val="002561C8"/>
    <w:rsid w:val="00260CC5"/>
    <w:rsid w:val="002613D1"/>
    <w:rsid w:val="00262A44"/>
    <w:rsid w:val="00263E25"/>
    <w:rsid w:val="002644C6"/>
    <w:rsid w:val="002644D7"/>
    <w:rsid w:val="0026542C"/>
    <w:rsid w:val="00271700"/>
    <w:rsid w:val="00273911"/>
    <w:rsid w:val="002740D4"/>
    <w:rsid w:val="00274722"/>
    <w:rsid w:val="002752F8"/>
    <w:rsid w:val="00275DF4"/>
    <w:rsid w:val="0027639A"/>
    <w:rsid w:val="002774A2"/>
    <w:rsid w:val="0027794E"/>
    <w:rsid w:val="00277C8D"/>
    <w:rsid w:val="002800FC"/>
    <w:rsid w:val="00281135"/>
    <w:rsid w:val="00281551"/>
    <w:rsid w:val="00282D74"/>
    <w:rsid w:val="0028364A"/>
    <w:rsid w:val="002836D9"/>
    <w:rsid w:val="002844ED"/>
    <w:rsid w:val="0028527A"/>
    <w:rsid w:val="00292644"/>
    <w:rsid w:val="00293EBB"/>
    <w:rsid w:val="00294190"/>
    <w:rsid w:val="00297AFA"/>
    <w:rsid w:val="002A0041"/>
    <w:rsid w:val="002A09C0"/>
    <w:rsid w:val="002A4125"/>
    <w:rsid w:val="002A644A"/>
    <w:rsid w:val="002A6814"/>
    <w:rsid w:val="002A6F4E"/>
    <w:rsid w:val="002B069C"/>
    <w:rsid w:val="002B0798"/>
    <w:rsid w:val="002B475E"/>
    <w:rsid w:val="002B4E3D"/>
    <w:rsid w:val="002B520D"/>
    <w:rsid w:val="002B6401"/>
    <w:rsid w:val="002B79FD"/>
    <w:rsid w:val="002C0523"/>
    <w:rsid w:val="002C16CB"/>
    <w:rsid w:val="002C1B37"/>
    <w:rsid w:val="002C3543"/>
    <w:rsid w:val="002C411E"/>
    <w:rsid w:val="002C57D8"/>
    <w:rsid w:val="002C5F5A"/>
    <w:rsid w:val="002C649A"/>
    <w:rsid w:val="002D0374"/>
    <w:rsid w:val="002D1705"/>
    <w:rsid w:val="002D2FC0"/>
    <w:rsid w:val="002D4C48"/>
    <w:rsid w:val="002E1325"/>
    <w:rsid w:val="002E2BE8"/>
    <w:rsid w:val="002E3C83"/>
    <w:rsid w:val="002E55B1"/>
    <w:rsid w:val="002E5843"/>
    <w:rsid w:val="002E6EDD"/>
    <w:rsid w:val="002E7001"/>
    <w:rsid w:val="002F1222"/>
    <w:rsid w:val="002F45FF"/>
    <w:rsid w:val="002F4B41"/>
    <w:rsid w:val="00301346"/>
    <w:rsid w:val="0030304F"/>
    <w:rsid w:val="0030381F"/>
    <w:rsid w:val="00304146"/>
    <w:rsid w:val="00305096"/>
    <w:rsid w:val="003056BA"/>
    <w:rsid w:val="00311DB8"/>
    <w:rsid w:val="00312358"/>
    <w:rsid w:val="00315642"/>
    <w:rsid w:val="00315818"/>
    <w:rsid w:val="0032058E"/>
    <w:rsid w:val="003215E5"/>
    <w:rsid w:val="00322263"/>
    <w:rsid w:val="00322B0D"/>
    <w:rsid w:val="00325F30"/>
    <w:rsid w:val="003269E1"/>
    <w:rsid w:val="003308C6"/>
    <w:rsid w:val="00331FE8"/>
    <w:rsid w:val="00332514"/>
    <w:rsid w:val="00335A54"/>
    <w:rsid w:val="00336849"/>
    <w:rsid w:val="003409B8"/>
    <w:rsid w:val="00346C1D"/>
    <w:rsid w:val="00347B7E"/>
    <w:rsid w:val="003502E9"/>
    <w:rsid w:val="00351351"/>
    <w:rsid w:val="00351B0B"/>
    <w:rsid w:val="00353F77"/>
    <w:rsid w:val="003558E9"/>
    <w:rsid w:val="00360344"/>
    <w:rsid w:val="00360A47"/>
    <w:rsid w:val="00360A82"/>
    <w:rsid w:val="003613D2"/>
    <w:rsid w:val="00362318"/>
    <w:rsid w:val="003651F4"/>
    <w:rsid w:val="003655FC"/>
    <w:rsid w:val="00371851"/>
    <w:rsid w:val="00371F01"/>
    <w:rsid w:val="003721AD"/>
    <w:rsid w:val="00373C26"/>
    <w:rsid w:val="00374886"/>
    <w:rsid w:val="00374C98"/>
    <w:rsid w:val="00376225"/>
    <w:rsid w:val="00384BAB"/>
    <w:rsid w:val="003854D7"/>
    <w:rsid w:val="00387A78"/>
    <w:rsid w:val="00387C56"/>
    <w:rsid w:val="00387D05"/>
    <w:rsid w:val="00393E3B"/>
    <w:rsid w:val="00393F32"/>
    <w:rsid w:val="00394385"/>
    <w:rsid w:val="00394878"/>
    <w:rsid w:val="00394E61"/>
    <w:rsid w:val="003A130D"/>
    <w:rsid w:val="003A29F3"/>
    <w:rsid w:val="003A47B7"/>
    <w:rsid w:val="003A73E3"/>
    <w:rsid w:val="003A7F05"/>
    <w:rsid w:val="003B04C1"/>
    <w:rsid w:val="003B2856"/>
    <w:rsid w:val="003B2A06"/>
    <w:rsid w:val="003B3B4A"/>
    <w:rsid w:val="003B557E"/>
    <w:rsid w:val="003B56E5"/>
    <w:rsid w:val="003B76B0"/>
    <w:rsid w:val="003C0A78"/>
    <w:rsid w:val="003C17A1"/>
    <w:rsid w:val="003C3313"/>
    <w:rsid w:val="003C3BC8"/>
    <w:rsid w:val="003C6474"/>
    <w:rsid w:val="003C68EB"/>
    <w:rsid w:val="003C7968"/>
    <w:rsid w:val="003D0C13"/>
    <w:rsid w:val="003D17E4"/>
    <w:rsid w:val="003D1A11"/>
    <w:rsid w:val="003D27DF"/>
    <w:rsid w:val="003D2E1F"/>
    <w:rsid w:val="003D3CAA"/>
    <w:rsid w:val="003D7611"/>
    <w:rsid w:val="003E077D"/>
    <w:rsid w:val="003E2EB6"/>
    <w:rsid w:val="003E3024"/>
    <w:rsid w:val="003E3EEF"/>
    <w:rsid w:val="003E6A5D"/>
    <w:rsid w:val="003E7AF1"/>
    <w:rsid w:val="003F0D18"/>
    <w:rsid w:val="003F2A4C"/>
    <w:rsid w:val="003F2FA4"/>
    <w:rsid w:val="003F3B51"/>
    <w:rsid w:val="003F4975"/>
    <w:rsid w:val="003F73EC"/>
    <w:rsid w:val="003F7DB7"/>
    <w:rsid w:val="0040221E"/>
    <w:rsid w:val="00404775"/>
    <w:rsid w:val="00404BCA"/>
    <w:rsid w:val="004058C3"/>
    <w:rsid w:val="004060A0"/>
    <w:rsid w:val="00412900"/>
    <w:rsid w:val="00420666"/>
    <w:rsid w:val="00421691"/>
    <w:rsid w:val="00423ECD"/>
    <w:rsid w:val="00427C5A"/>
    <w:rsid w:val="004300D4"/>
    <w:rsid w:val="004316F0"/>
    <w:rsid w:val="004319B4"/>
    <w:rsid w:val="00434C86"/>
    <w:rsid w:val="00440C53"/>
    <w:rsid w:val="00447633"/>
    <w:rsid w:val="004554CB"/>
    <w:rsid w:val="00456138"/>
    <w:rsid w:val="00460C68"/>
    <w:rsid w:val="00461910"/>
    <w:rsid w:val="0046411F"/>
    <w:rsid w:val="0046446D"/>
    <w:rsid w:val="0046484C"/>
    <w:rsid w:val="004711D2"/>
    <w:rsid w:val="00471994"/>
    <w:rsid w:val="0047236D"/>
    <w:rsid w:val="00476948"/>
    <w:rsid w:val="00476B1F"/>
    <w:rsid w:val="004775D2"/>
    <w:rsid w:val="00481341"/>
    <w:rsid w:val="00481991"/>
    <w:rsid w:val="004819E8"/>
    <w:rsid w:val="00483E26"/>
    <w:rsid w:val="0049077E"/>
    <w:rsid w:val="004930D8"/>
    <w:rsid w:val="004956EA"/>
    <w:rsid w:val="00495EE9"/>
    <w:rsid w:val="004A0B4B"/>
    <w:rsid w:val="004A2A1B"/>
    <w:rsid w:val="004A2B20"/>
    <w:rsid w:val="004A7ED9"/>
    <w:rsid w:val="004B23F6"/>
    <w:rsid w:val="004B35D1"/>
    <w:rsid w:val="004B7B8B"/>
    <w:rsid w:val="004C03F6"/>
    <w:rsid w:val="004C0550"/>
    <w:rsid w:val="004C0AA1"/>
    <w:rsid w:val="004C121B"/>
    <w:rsid w:val="004C35B5"/>
    <w:rsid w:val="004C4551"/>
    <w:rsid w:val="004C4B93"/>
    <w:rsid w:val="004C6108"/>
    <w:rsid w:val="004C6BB3"/>
    <w:rsid w:val="004C7012"/>
    <w:rsid w:val="004D1147"/>
    <w:rsid w:val="004D2540"/>
    <w:rsid w:val="004D2771"/>
    <w:rsid w:val="004D2B94"/>
    <w:rsid w:val="004D2FD8"/>
    <w:rsid w:val="004D7D4C"/>
    <w:rsid w:val="004E0E57"/>
    <w:rsid w:val="004F5C57"/>
    <w:rsid w:val="00501656"/>
    <w:rsid w:val="00501FF0"/>
    <w:rsid w:val="005108FD"/>
    <w:rsid w:val="00511C5C"/>
    <w:rsid w:val="00513CDA"/>
    <w:rsid w:val="00514139"/>
    <w:rsid w:val="00514A42"/>
    <w:rsid w:val="00515FF2"/>
    <w:rsid w:val="0052009A"/>
    <w:rsid w:val="005217FF"/>
    <w:rsid w:val="00527270"/>
    <w:rsid w:val="005272FF"/>
    <w:rsid w:val="00535826"/>
    <w:rsid w:val="00536B4A"/>
    <w:rsid w:val="00540897"/>
    <w:rsid w:val="0054125D"/>
    <w:rsid w:val="00543B39"/>
    <w:rsid w:val="00544A67"/>
    <w:rsid w:val="005478C3"/>
    <w:rsid w:val="00547C67"/>
    <w:rsid w:val="00552D2F"/>
    <w:rsid w:val="00555C16"/>
    <w:rsid w:val="00555F88"/>
    <w:rsid w:val="0055607D"/>
    <w:rsid w:val="0055763A"/>
    <w:rsid w:val="00560E0D"/>
    <w:rsid w:val="00562CF3"/>
    <w:rsid w:val="00564D8C"/>
    <w:rsid w:val="0056510E"/>
    <w:rsid w:val="005674B2"/>
    <w:rsid w:val="00567D18"/>
    <w:rsid w:val="00567D9A"/>
    <w:rsid w:val="00571FDD"/>
    <w:rsid w:val="00573693"/>
    <w:rsid w:val="00574F6E"/>
    <w:rsid w:val="00575CB0"/>
    <w:rsid w:val="0057610A"/>
    <w:rsid w:val="005801C6"/>
    <w:rsid w:val="00580306"/>
    <w:rsid w:val="00583318"/>
    <w:rsid w:val="00584372"/>
    <w:rsid w:val="005859A6"/>
    <w:rsid w:val="00587FD0"/>
    <w:rsid w:val="005900BD"/>
    <w:rsid w:val="00591F23"/>
    <w:rsid w:val="00593550"/>
    <w:rsid w:val="00595670"/>
    <w:rsid w:val="00597946"/>
    <w:rsid w:val="005A5BAD"/>
    <w:rsid w:val="005A6976"/>
    <w:rsid w:val="005B2018"/>
    <w:rsid w:val="005B2296"/>
    <w:rsid w:val="005B5F3B"/>
    <w:rsid w:val="005B6EF0"/>
    <w:rsid w:val="005C03E6"/>
    <w:rsid w:val="005C0EA1"/>
    <w:rsid w:val="005C4176"/>
    <w:rsid w:val="005C7228"/>
    <w:rsid w:val="005D063A"/>
    <w:rsid w:val="005D1B27"/>
    <w:rsid w:val="005D2717"/>
    <w:rsid w:val="005D4714"/>
    <w:rsid w:val="005E190F"/>
    <w:rsid w:val="005E2916"/>
    <w:rsid w:val="005E2BAD"/>
    <w:rsid w:val="005E3F7C"/>
    <w:rsid w:val="005E5A91"/>
    <w:rsid w:val="005F1726"/>
    <w:rsid w:val="005F3C51"/>
    <w:rsid w:val="005F62D0"/>
    <w:rsid w:val="005F7D04"/>
    <w:rsid w:val="00603987"/>
    <w:rsid w:val="006039D5"/>
    <w:rsid w:val="00604B41"/>
    <w:rsid w:val="006052B6"/>
    <w:rsid w:val="0060678E"/>
    <w:rsid w:val="00610329"/>
    <w:rsid w:val="0061573B"/>
    <w:rsid w:val="006207D1"/>
    <w:rsid w:val="00621C75"/>
    <w:rsid w:val="006311FE"/>
    <w:rsid w:val="00633829"/>
    <w:rsid w:val="006364AF"/>
    <w:rsid w:val="006408AC"/>
    <w:rsid w:val="00642F06"/>
    <w:rsid w:val="00643D4F"/>
    <w:rsid w:val="006465A8"/>
    <w:rsid w:val="00647A4F"/>
    <w:rsid w:val="00647C1C"/>
    <w:rsid w:val="00652F62"/>
    <w:rsid w:val="00653F1A"/>
    <w:rsid w:val="00655EE1"/>
    <w:rsid w:val="0066041B"/>
    <w:rsid w:val="00660493"/>
    <w:rsid w:val="00662ED1"/>
    <w:rsid w:val="00663178"/>
    <w:rsid w:val="0066519D"/>
    <w:rsid w:val="0067394C"/>
    <w:rsid w:val="00674BD8"/>
    <w:rsid w:val="0067608E"/>
    <w:rsid w:val="00677500"/>
    <w:rsid w:val="006803A9"/>
    <w:rsid w:val="0068247E"/>
    <w:rsid w:val="0068296F"/>
    <w:rsid w:val="00686082"/>
    <w:rsid w:val="006865F6"/>
    <w:rsid w:val="00687C9C"/>
    <w:rsid w:val="006917B2"/>
    <w:rsid w:val="006A0470"/>
    <w:rsid w:val="006A6368"/>
    <w:rsid w:val="006B0AB1"/>
    <w:rsid w:val="006B3864"/>
    <w:rsid w:val="006B48C2"/>
    <w:rsid w:val="006B5A0E"/>
    <w:rsid w:val="006B6379"/>
    <w:rsid w:val="006B798C"/>
    <w:rsid w:val="006C1AB4"/>
    <w:rsid w:val="006C2F05"/>
    <w:rsid w:val="006C3B80"/>
    <w:rsid w:val="006C7091"/>
    <w:rsid w:val="006C7D1F"/>
    <w:rsid w:val="006D7310"/>
    <w:rsid w:val="006E1B4B"/>
    <w:rsid w:val="006E2020"/>
    <w:rsid w:val="006E2915"/>
    <w:rsid w:val="006E367F"/>
    <w:rsid w:val="006E380B"/>
    <w:rsid w:val="006E4ADA"/>
    <w:rsid w:val="006E56FD"/>
    <w:rsid w:val="006E6880"/>
    <w:rsid w:val="006F1AA1"/>
    <w:rsid w:val="006F2997"/>
    <w:rsid w:val="006F63B0"/>
    <w:rsid w:val="00702D85"/>
    <w:rsid w:val="00704D3E"/>
    <w:rsid w:val="007051D5"/>
    <w:rsid w:val="007067F2"/>
    <w:rsid w:val="00711C72"/>
    <w:rsid w:val="00711E39"/>
    <w:rsid w:val="007129DC"/>
    <w:rsid w:val="00712C19"/>
    <w:rsid w:val="00715225"/>
    <w:rsid w:val="00715F81"/>
    <w:rsid w:val="00722114"/>
    <w:rsid w:val="00726F22"/>
    <w:rsid w:val="00730770"/>
    <w:rsid w:val="00730EDD"/>
    <w:rsid w:val="007314A1"/>
    <w:rsid w:val="007314ED"/>
    <w:rsid w:val="00733267"/>
    <w:rsid w:val="0073450F"/>
    <w:rsid w:val="0073453E"/>
    <w:rsid w:val="007373D6"/>
    <w:rsid w:val="00743609"/>
    <w:rsid w:val="0074546A"/>
    <w:rsid w:val="00746C32"/>
    <w:rsid w:val="007477C0"/>
    <w:rsid w:val="0075384B"/>
    <w:rsid w:val="00753B60"/>
    <w:rsid w:val="00754436"/>
    <w:rsid w:val="0075535C"/>
    <w:rsid w:val="00755A14"/>
    <w:rsid w:val="00756881"/>
    <w:rsid w:val="00756934"/>
    <w:rsid w:val="00760C8E"/>
    <w:rsid w:val="00765F76"/>
    <w:rsid w:val="00771876"/>
    <w:rsid w:val="007770EB"/>
    <w:rsid w:val="00777E99"/>
    <w:rsid w:val="00777F38"/>
    <w:rsid w:val="00781681"/>
    <w:rsid w:val="0078178B"/>
    <w:rsid w:val="00781D03"/>
    <w:rsid w:val="007826BD"/>
    <w:rsid w:val="007832B7"/>
    <w:rsid w:val="007868B4"/>
    <w:rsid w:val="00791D8D"/>
    <w:rsid w:val="00792A1B"/>
    <w:rsid w:val="007940F5"/>
    <w:rsid w:val="00794ACD"/>
    <w:rsid w:val="007951F4"/>
    <w:rsid w:val="007A0537"/>
    <w:rsid w:val="007A17C4"/>
    <w:rsid w:val="007A256C"/>
    <w:rsid w:val="007B3A9E"/>
    <w:rsid w:val="007B3EE6"/>
    <w:rsid w:val="007B65DB"/>
    <w:rsid w:val="007C0BDD"/>
    <w:rsid w:val="007C1656"/>
    <w:rsid w:val="007C75E0"/>
    <w:rsid w:val="007D0B54"/>
    <w:rsid w:val="007D0C27"/>
    <w:rsid w:val="007D0D87"/>
    <w:rsid w:val="007D228F"/>
    <w:rsid w:val="007D263D"/>
    <w:rsid w:val="007D3085"/>
    <w:rsid w:val="007D5FA2"/>
    <w:rsid w:val="007E177A"/>
    <w:rsid w:val="007E3D5F"/>
    <w:rsid w:val="007E7ABB"/>
    <w:rsid w:val="007F104E"/>
    <w:rsid w:val="007F264E"/>
    <w:rsid w:val="007F2BFA"/>
    <w:rsid w:val="007F3559"/>
    <w:rsid w:val="007F46E3"/>
    <w:rsid w:val="00800973"/>
    <w:rsid w:val="00800B15"/>
    <w:rsid w:val="0080377A"/>
    <w:rsid w:val="00806CE0"/>
    <w:rsid w:val="00811316"/>
    <w:rsid w:val="00811F58"/>
    <w:rsid w:val="00812397"/>
    <w:rsid w:val="0081776D"/>
    <w:rsid w:val="00820C4F"/>
    <w:rsid w:val="00821FC0"/>
    <w:rsid w:val="00822CBC"/>
    <w:rsid w:val="0082326B"/>
    <w:rsid w:val="0082521D"/>
    <w:rsid w:val="0082655E"/>
    <w:rsid w:val="00831DB9"/>
    <w:rsid w:val="0083287C"/>
    <w:rsid w:val="00832BAC"/>
    <w:rsid w:val="00836B2E"/>
    <w:rsid w:val="00840A2B"/>
    <w:rsid w:val="00840EF2"/>
    <w:rsid w:val="00842483"/>
    <w:rsid w:val="00844C1A"/>
    <w:rsid w:val="00846505"/>
    <w:rsid w:val="008471DC"/>
    <w:rsid w:val="00847E62"/>
    <w:rsid w:val="008510BF"/>
    <w:rsid w:val="008530C0"/>
    <w:rsid w:val="00853F9D"/>
    <w:rsid w:val="008552E8"/>
    <w:rsid w:val="008560BF"/>
    <w:rsid w:val="0085667F"/>
    <w:rsid w:val="0085708D"/>
    <w:rsid w:val="008603FA"/>
    <w:rsid w:val="00860B80"/>
    <w:rsid w:val="008617F3"/>
    <w:rsid w:val="008630E9"/>
    <w:rsid w:val="00865D9F"/>
    <w:rsid w:val="00867769"/>
    <w:rsid w:val="008700C5"/>
    <w:rsid w:val="00870A1E"/>
    <w:rsid w:val="00872699"/>
    <w:rsid w:val="008766DD"/>
    <w:rsid w:val="008767EA"/>
    <w:rsid w:val="00876D0A"/>
    <w:rsid w:val="00876FAF"/>
    <w:rsid w:val="008808CB"/>
    <w:rsid w:val="00880A19"/>
    <w:rsid w:val="00881C6B"/>
    <w:rsid w:val="008827E7"/>
    <w:rsid w:val="00882B76"/>
    <w:rsid w:val="008859E6"/>
    <w:rsid w:val="008864E1"/>
    <w:rsid w:val="008866AC"/>
    <w:rsid w:val="00887295"/>
    <w:rsid w:val="00896329"/>
    <w:rsid w:val="008A060A"/>
    <w:rsid w:val="008A1F6B"/>
    <w:rsid w:val="008A248E"/>
    <w:rsid w:val="008A2BA1"/>
    <w:rsid w:val="008A39B7"/>
    <w:rsid w:val="008A4C42"/>
    <w:rsid w:val="008A7BA3"/>
    <w:rsid w:val="008B5A81"/>
    <w:rsid w:val="008B5A9D"/>
    <w:rsid w:val="008B68D3"/>
    <w:rsid w:val="008B69DD"/>
    <w:rsid w:val="008C0159"/>
    <w:rsid w:val="008D192F"/>
    <w:rsid w:val="008D2E9F"/>
    <w:rsid w:val="008D53C9"/>
    <w:rsid w:val="008D5BE9"/>
    <w:rsid w:val="008D5DFD"/>
    <w:rsid w:val="008E181D"/>
    <w:rsid w:val="008E40E2"/>
    <w:rsid w:val="008E6CFE"/>
    <w:rsid w:val="008F0A06"/>
    <w:rsid w:val="008F5B7F"/>
    <w:rsid w:val="008F7F41"/>
    <w:rsid w:val="00903670"/>
    <w:rsid w:val="00903989"/>
    <w:rsid w:val="00905645"/>
    <w:rsid w:val="0090690A"/>
    <w:rsid w:val="009078C1"/>
    <w:rsid w:val="00907A0D"/>
    <w:rsid w:val="00910F82"/>
    <w:rsid w:val="00913BFA"/>
    <w:rsid w:val="00920A51"/>
    <w:rsid w:val="00922542"/>
    <w:rsid w:val="009239D3"/>
    <w:rsid w:val="00924B9A"/>
    <w:rsid w:val="00924E12"/>
    <w:rsid w:val="00926FD8"/>
    <w:rsid w:val="00932F1D"/>
    <w:rsid w:val="00933347"/>
    <w:rsid w:val="009339F7"/>
    <w:rsid w:val="00935622"/>
    <w:rsid w:val="0093582A"/>
    <w:rsid w:val="00936798"/>
    <w:rsid w:val="00937064"/>
    <w:rsid w:val="0094127C"/>
    <w:rsid w:val="009421B3"/>
    <w:rsid w:val="0094272C"/>
    <w:rsid w:val="00942F60"/>
    <w:rsid w:val="00945E49"/>
    <w:rsid w:val="0094670B"/>
    <w:rsid w:val="00951E42"/>
    <w:rsid w:val="0095797C"/>
    <w:rsid w:val="00960148"/>
    <w:rsid w:val="0096086A"/>
    <w:rsid w:val="00961A10"/>
    <w:rsid w:val="009653DF"/>
    <w:rsid w:val="00966BA9"/>
    <w:rsid w:val="00966E1C"/>
    <w:rsid w:val="00967F7F"/>
    <w:rsid w:val="00973172"/>
    <w:rsid w:val="0097436B"/>
    <w:rsid w:val="00976745"/>
    <w:rsid w:val="0098096A"/>
    <w:rsid w:val="00980A42"/>
    <w:rsid w:val="009817D5"/>
    <w:rsid w:val="009854F7"/>
    <w:rsid w:val="009856F7"/>
    <w:rsid w:val="00990330"/>
    <w:rsid w:val="009924DE"/>
    <w:rsid w:val="009976B3"/>
    <w:rsid w:val="009A198C"/>
    <w:rsid w:val="009A3792"/>
    <w:rsid w:val="009A3DB3"/>
    <w:rsid w:val="009B0C50"/>
    <w:rsid w:val="009B0CF1"/>
    <w:rsid w:val="009B1371"/>
    <w:rsid w:val="009B2F1F"/>
    <w:rsid w:val="009B422E"/>
    <w:rsid w:val="009B43FE"/>
    <w:rsid w:val="009B4D6F"/>
    <w:rsid w:val="009B5FBC"/>
    <w:rsid w:val="009C0E86"/>
    <w:rsid w:val="009C32AB"/>
    <w:rsid w:val="009C49B0"/>
    <w:rsid w:val="009C7D78"/>
    <w:rsid w:val="009D14BC"/>
    <w:rsid w:val="009D2938"/>
    <w:rsid w:val="009D296C"/>
    <w:rsid w:val="009D363B"/>
    <w:rsid w:val="009D3D10"/>
    <w:rsid w:val="009D73CB"/>
    <w:rsid w:val="009E6BB7"/>
    <w:rsid w:val="009E7104"/>
    <w:rsid w:val="009F1116"/>
    <w:rsid w:val="009F14DA"/>
    <w:rsid w:val="009F1B7E"/>
    <w:rsid w:val="00A039CA"/>
    <w:rsid w:val="00A044B2"/>
    <w:rsid w:val="00A05A12"/>
    <w:rsid w:val="00A14396"/>
    <w:rsid w:val="00A14F2E"/>
    <w:rsid w:val="00A21CE8"/>
    <w:rsid w:val="00A27E33"/>
    <w:rsid w:val="00A30D0F"/>
    <w:rsid w:val="00A32938"/>
    <w:rsid w:val="00A34118"/>
    <w:rsid w:val="00A35E92"/>
    <w:rsid w:val="00A4220B"/>
    <w:rsid w:val="00A436F1"/>
    <w:rsid w:val="00A512C9"/>
    <w:rsid w:val="00A52D66"/>
    <w:rsid w:val="00A539E4"/>
    <w:rsid w:val="00A549CC"/>
    <w:rsid w:val="00A549E5"/>
    <w:rsid w:val="00A60F60"/>
    <w:rsid w:val="00A62073"/>
    <w:rsid w:val="00A63E3C"/>
    <w:rsid w:val="00A6504A"/>
    <w:rsid w:val="00A67B43"/>
    <w:rsid w:val="00A73C24"/>
    <w:rsid w:val="00A73C63"/>
    <w:rsid w:val="00A75650"/>
    <w:rsid w:val="00A774E4"/>
    <w:rsid w:val="00A81E9D"/>
    <w:rsid w:val="00A82DF2"/>
    <w:rsid w:val="00A928E5"/>
    <w:rsid w:val="00A92CE4"/>
    <w:rsid w:val="00A970BC"/>
    <w:rsid w:val="00AA24A4"/>
    <w:rsid w:val="00AA2EFD"/>
    <w:rsid w:val="00AA5CA2"/>
    <w:rsid w:val="00AA6467"/>
    <w:rsid w:val="00AA7538"/>
    <w:rsid w:val="00AA7678"/>
    <w:rsid w:val="00AB15B3"/>
    <w:rsid w:val="00AB1C3F"/>
    <w:rsid w:val="00AB29A9"/>
    <w:rsid w:val="00AB4FC4"/>
    <w:rsid w:val="00AB66A5"/>
    <w:rsid w:val="00AC2FA3"/>
    <w:rsid w:val="00AC5371"/>
    <w:rsid w:val="00AC7636"/>
    <w:rsid w:val="00AC7FCD"/>
    <w:rsid w:val="00AD1B8E"/>
    <w:rsid w:val="00AD3FB8"/>
    <w:rsid w:val="00AD62F1"/>
    <w:rsid w:val="00AE0043"/>
    <w:rsid w:val="00AE2942"/>
    <w:rsid w:val="00AE6600"/>
    <w:rsid w:val="00AE6EB4"/>
    <w:rsid w:val="00AE7659"/>
    <w:rsid w:val="00AE7D13"/>
    <w:rsid w:val="00AE7F08"/>
    <w:rsid w:val="00AF169B"/>
    <w:rsid w:val="00AF25CC"/>
    <w:rsid w:val="00AF3C49"/>
    <w:rsid w:val="00AF4052"/>
    <w:rsid w:val="00AF5F2F"/>
    <w:rsid w:val="00B02B58"/>
    <w:rsid w:val="00B033E9"/>
    <w:rsid w:val="00B036E5"/>
    <w:rsid w:val="00B0559E"/>
    <w:rsid w:val="00B05EAB"/>
    <w:rsid w:val="00B05F36"/>
    <w:rsid w:val="00B07102"/>
    <w:rsid w:val="00B10D2F"/>
    <w:rsid w:val="00B1165D"/>
    <w:rsid w:val="00B11EC8"/>
    <w:rsid w:val="00B126A3"/>
    <w:rsid w:val="00B13885"/>
    <w:rsid w:val="00B148C1"/>
    <w:rsid w:val="00B16DAA"/>
    <w:rsid w:val="00B20D36"/>
    <w:rsid w:val="00B21446"/>
    <w:rsid w:val="00B23CC5"/>
    <w:rsid w:val="00B25580"/>
    <w:rsid w:val="00B277E4"/>
    <w:rsid w:val="00B3168E"/>
    <w:rsid w:val="00B32042"/>
    <w:rsid w:val="00B33F10"/>
    <w:rsid w:val="00B369AD"/>
    <w:rsid w:val="00B379D8"/>
    <w:rsid w:val="00B40BBD"/>
    <w:rsid w:val="00B417C3"/>
    <w:rsid w:val="00B41A03"/>
    <w:rsid w:val="00B44DC5"/>
    <w:rsid w:val="00B450B0"/>
    <w:rsid w:val="00B451BE"/>
    <w:rsid w:val="00B466CB"/>
    <w:rsid w:val="00B4772C"/>
    <w:rsid w:val="00B505A7"/>
    <w:rsid w:val="00B52C11"/>
    <w:rsid w:val="00B534B1"/>
    <w:rsid w:val="00B54944"/>
    <w:rsid w:val="00B575D6"/>
    <w:rsid w:val="00B608A2"/>
    <w:rsid w:val="00B62DFE"/>
    <w:rsid w:val="00B63280"/>
    <w:rsid w:val="00B6410F"/>
    <w:rsid w:val="00B64489"/>
    <w:rsid w:val="00B66D14"/>
    <w:rsid w:val="00B70C0E"/>
    <w:rsid w:val="00B72A80"/>
    <w:rsid w:val="00B74E69"/>
    <w:rsid w:val="00B80DE8"/>
    <w:rsid w:val="00B819BA"/>
    <w:rsid w:val="00B82DEF"/>
    <w:rsid w:val="00B90C14"/>
    <w:rsid w:val="00B93B51"/>
    <w:rsid w:val="00B9691D"/>
    <w:rsid w:val="00B96E3B"/>
    <w:rsid w:val="00B9760C"/>
    <w:rsid w:val="00BA2EC1"/>
    <w:rsid w:val="00BA6580"/>
    <w:rsid w:val="00BA7EA3"/>
    <w:rsid w:val="00BB3B2A"/>
    <w:rsid w:val="00BB56D3"/>
    <w:rsid w:val="00BC0726"/>
    <w:rsid w:val="00BC448A"/>
    <w:rsid w:val="00BC6222"/>
    <w:rsid w:val="00BC70B8"/>
    <w:rsid w:val="00BD1BE8"/>
    <w:rsid w:val="00BD201F"/>
    <w:rsid w:val="00BD3371"/>
    <w:rsid w:val="00BD5AC4"/>
    <w:rsid w:val="00BE0122"/>
    <w:rsid w:val="00BE6237"/>
    <w:rsid w:val="00BE7250"/>
    <w:rsid w:val="00BF6528"/>
    <w:rsid w:val="00BF7545"/>
    <w:rsid w:val="00C00E1C"/>
    <w:rsid w:val="00C03CA0"/>
    <w:rsid w:val="00C06DB4"/>
    <w:rsid w:val="00C07C2C"/>
    <w:rsid w:val="00C10A01"/>
    <w:rsid w:val="00C116C0"/>
    <w:rsid w:val="00C12AF0"/>
    <w:rsid w:val="00C13C29"/>
    <w:rsid w:val="00C1409F"/>
    <w:rsid w:val="00C16702"/>
    <w:rsid w:val="00C17310"/>
    <w:rsid w:val="00C22A49"/>
    <w:rsid w:val="00C23B17"/>
    <w:rsid w:val="00C26A14"/>
    <w:rsid w:val="00C302E1"/>
    <w:rsid w:val="00C305E7"/>
    <w:rsid w:val="00C315A3"/>
    <w:rsid w:val="00C3235B"/>
    <w:rsid w:val="00C34E40"/>
    <w:rsid w:val="00C3582A"/>
    <w:rsid w:val="00C361F2"/>
    <w:rsid w:val="00C37B4A"/>
    <w:rsid w:val="00C40DA9"/>
    <w:rsid w:val="00C41A0F"/>
    <w:rsid w:val="00C42285"/>
    <w:rsid w:val="00C43E05"/>
    <w:rsid w:val="00C4529B"/>
    <w:rsid w:val="00C462C0"/>
    <w:rsid w:val="00C47874"/>
    <w:rsid w:val="00C507DC"/>
    <w:rsid w:val="00C51448"/>
    <w:rsid w:val="00C53266"/>
    <w:rsid w:val="00C53BCB"/>
    <w:rsid w:val="00C61312"/>
    <w:rsid w:val="00C63BE9"/>
    <w:rsid w:val="00C647EC"/>
    <w:rsid w:val="00C720C8"/>
    <w:rsid w:val="00C75589"/>
    <w:rsid w:val="00C75CCE"/>
    <w:rsid w:val="00C76BFA"/>
    <w:rsid w:val="00C8094C"/>
    <w:rsid w:val="00C829C8"/>
    <w:rsid w:val="00C85339"/>
    <w:rsid w:val="00C90B46"/>
    <w:rsid w:val="00C91954"/>
    <w:rsid w:val="00C92434"/>
    <w:rsid w:val="00C93700"/>
    <w:rsid w:val="00C9545D"/>
    <w:rsid w:val="00C97CD9"/>
    <w:rsid w:val="00CA0296"/>
    <w:rsid w:val="00CA1354"/>
    <w:rsid w:val="00CA3BA7"/>
    <w:rsid w:val="00CA3FC3"/>
    <w:rsid w:val="00CA5DAE"/>
    <w:rsid w:val="00CA631D"/>
    <w:rsid w:val="00CA63A4"/>
    <w:rsid w:val="00CA6C68"/>
    <w:rsid w:val="00CB0C95"/>
    <w:rsid w:val="00CB3FB4"/>
    <w:rsid w:val="00CB6B34"/>
    <w:rsid w:val="00CC0D29"/>
    <w:rsid w:val="00CC2421"/>
    <w:rsid w:val="00CC3C99"/>
    <w:rsid w:val="00CC4E31"/>
    <w:rsid w:val="00CC5576"/>
    <w:rsid w:val="00CC55C6"/>
    <w:rsid w:val="00CC6716"/>
    <w:rsid w:val="00CC7DE2"/>
    <w:rsid w:val="00CD12E1"/>
    <w:rsid w:val="00CD25A5"/>
    <w:rsid w:val="00CD296E"/>
    <w:rsid w:val="00CD39C7"/>
    <w:rsid w:val="00CD4319"/>
    <w:rsid w:val="00CD479E"/>
    <w:rsid w:val="00CD56C9"/>
    <w:rsid w:val="00CD6985"/>
    <w:rsid w:val="00CD69FD"/>
    <w:rsid w:val="00CD7F25"/>
    <w:rsid w:val="00CE25F6"/>
    <w:rsid w:val="00CE2E85"/>
    <w:rsid w:val="00CE3CFF"/>
    <w:rsid w:val="00CE5299"/>
    <w:rsid w:val="00CE57A3"/>
    <w:rsid w:val="00CE691D"/>
    <w:rsid w:val="00CE6E84"/>
    <w:rsid w:val="00CE7D9B"/>
    <w:rsid w:val="00CF0E38"/>
    <w:rsid w:val="00CF2904"/>
    <w:rsid w:val="00CF4270"/>
    <w:rsid w:val="00CF520A"/>
    <w:rsid w:val="00CF6CFA"/>
    <w:rsid w:val="00D003C5"/>
    <w:rsid w:val="00D014B3"/>
    <w:rsid w:val="00D02E6D"/>
    <w:rsid w:val="00D0324C"/>
    <w:rsid w:val="00D03B50"/>
    <w:rsid w:val="00D05460"/>
    <w:rsid w:val="00D062EF"/>
    <w:rsid w:val="00D07CBA"/>
    <w:rsid w:val="00D108F7"/>
    <w:rsid w:val="00D170B9"/>
    <w:rsid w:val="00D2160A"/>
    <w:rsid w:val="00D24893"/>
    <w:rsid w:val="00D267FE"/>
    <w:rsid w:val="00D348E0"/>
    <w:rsid w:val="00D4033A"/>
    <w:rsid w:val="00D43612"/>
    <w:rsid w:val="00D45310"/>
    <w:rsid w:val="00D46297"/>
    <w:rsid w:val="00D52CBF"/>
    <w:rsid w:val="00D555C4"/>
    <w:rsid w:val="00D57248"/>
    <w:rsid w:val="00D576CA"/>
    <w:rsid w:val="00D62D2F"/>
    <w:rsid w:val="00D63EC3"/>
    <w:rsid w:val="00D6485F"/>
    <w:rsid w:val="00D64F2E"/>
    <w:rsid w:val="00D667B5"/>
    <w:rsid w:val="00D66F04"/>
    <w:rsid w:val="00D75213"/>
    <w:rsid w:val="00D757F2"/>
    <w:rsid w:val="00D83D1B"/>
    <w:rsid w:val="00D83FA0"/>
    <w:rsid w:val="00D843A8"/>
    <w:rsid w:val="00D907EE"/>
    <w:rsid w:val="00D927E5"/>
    <w:rsid w:val="00D95228"/>
    <w:rsid w:val="00D979C6"/>
    <w:rsid w:val="00DA4AB8"/>
    <w:rsid w:val="00DA59CC"/>
    <w:rsid w:val="00DB0CAC"/>
    <w:rsid w:val="00DB23A6"/>
    <w:rsid w:val="00DB3C0F"/>
    <w:rsid w:val="00DB447B"/>
    <w:rsid w:val="00DB6F1E"/>
    <w:rsid w:val="00DC50E2"/>
    <w:rsid w:val="00DC529D"/>
    <w:rsid w:val="00DC54A0"/>
    <w:rsid w:val="00DC6C9C"/>
    <w:rsid w:val="00DD01C8"/>
    <w:rsid w:val="00DD0624"/>
    <w:rsid w:val="00DD0AF8"/>
    <w:rsid w:val="00DD6769"/>
    <w:rsid w:val="00DE128A"/>
    <w:rsid w:val="00DE15CC"/>
    <w:rsid w:val="00DE4A5B"/>
    <w:rsid w:val="00DE7415"/>
    <w:rsid w:val="00DE7BC0"/>
    <w:rsid w:val="00DF563A"/>
    <w:rsid w:val="00DF6CB6"/>
    <w:rsid w:val="00DF7327"/>
    <w:rsid w:val="00E00387"/>
    <w:rsid w:val="00E013AC"/>
    <w:rsid w:val="00E018B2"/>
    <w:rsid w:val="00E01A21"/>
    <w:rsid w:val="00E022A5"/>
    <w:rsid w:val="00E039C4"/>
    <w:rsid w:val="00E0444E"/>
    <w:rsid w:val="00E05046"/>
    <w:rsid w:val="00E13CDE"/>
    <w:rsid w:val="00E1507B"/>
    <w:rsid w:val="00E15104"/>
    <w:rsid w:val="00E158DE"/>
    <w:rsid w:val="00E207FF"/>
    <w:rsid w:val="00E20A49"/>
    <w:rsid w:val="00E2190B"/>
    <w:rsid w:val="00E2314E"/>
    <w:rsid w:val="00E25796"/>
    <w:rsid w:val="00E2682A"/>
    <w:rsid w:val="00E27678"/>
    <w:rsid w:val="00E27C96"/>
    <w:rsid w:val="00E27FD6"/>
    <w:rsid w:val="00E31A98"/>
    <w:rsid w:val="00E33A90"/>
    <w:rsid w:val="00E340A7"/>
    <w:rsid w:val="00E34208"/>
    <w:rsid w:val="00E35858"/>
    <w:rsid w:val="00E35E11"/>
    <w:rsid w:val="00E37290"/>
    <w:rsid w:val="00E40560"/>
    <w:rsid w:val="00E41516"/>
    <w:rsid w:val="00E41C6F"/>
    <w:rsid w:val="00E52467"/>
    <w:rsid w:val="00E527F3"/>
    <w:rsid w:val="00E52D98"/>
    <w:rsid w:val="00E53923"/>
    <w:rsid w:val="00E54B1B"/>
    <w:rsid w:val="00E56577"/>
    <w:rsid w:val="00E571E1"/>
    <w:rsid w:val="00E57BE5"/>
    <w:rsid w:val="00E60796"/>
    <w:rsid w:val="00E607C1"/>
    <w:rsid w:val="00E615F2"/>
    <w:rsid w:val="00E62221"/>
    <w:rsid w:val="00E62923"/>
    <w:rsid w:val="00E62AEC"/>
    <w:rsid w:val="00E64461"/>
    <w:rsid w:val="00E64C97"/>
    <w:rsid w:val="00E65438"/>
    <w:rsid w:val="00E656F6"/>
    <w:rsid w:val="00E66C48"/>
    <w:rsid w:val="00E66F59"/>
    <w:rsid w:val="00E67458"/>
    <w:rsid w:val="00E7123A"/>
    <w:rsid w:val="00E730A5"/>
    <w:rsid w:val="00E77C05"/>
    <w:rsid w:val="00E811F3"/>
    <w:rsid w:val="00E85F91"/>
    <w:rsid w:val="00E91299"/>
    <w:rsid w:val="00E919CA"/>
    <w:rsid w:val="00E930B8"/>
    <w:rsid w:val="00E9429E"/>
    <w:rsid w:val="00E95605"/>
    <w:rsid w:val="00E95BE5"/>
    <w:rsid w:val="00E97D25"/>
    <w:rsid w:val="00EA1634"/>
    <w:rsid w:val="00EA167C"/>
    <w:rsid w:val="00EA34D2"/>
    <w:rsid w:val="00EA3BD1"/>
    <w:rsid w:val="00EA5DDA"/>
    <w:rsid w:val="00EB0699"/>
    <w:rsid w:val="00EB0801"/>
    <w:rsid w:val="00EB1529"/>
    <w:rsid w:val="00EB4039"/>
    <w:rsid w:val="00EB7BD3"/>
    <w:rsid w:val="00EC1F4E"/>
    <w:rsid w:val="00EC27ED"/>
    <w:rsid w:val="00EC33E4"/>
    <w:rsid w:val="00EC3FF4"/>
    <w:rsid w:val="00ED7039"/>
    <w:rsid w:val="00ED79F2"/>
    <w:rsid w:val="00EE0ED9"/>
    <w:rsid w:val="00EE0F47"/>
    <w:rsid w:val="00EE144B"/>
    <w:rsid w:val="00EE2E55"/>
    <w:rsid w:val="00EE760C"/>
    <w:rsid w:val="00EE7FEF"/>
    <w:rsid w:val="00EF0235"/>
    <w:rsid w:val="00EF0263"/>
    <w:rsid w:val="00EF0444"/>
    <w:rsid w:val="00EF63CC"/>
    <w:rsid w:val="00F016A3"/>
    <w:rsid w:val="00F02006"/>
    <w:rsid w:val="00F02B94"/>
    <w:rsid w:val="00F05349"/>
    <w:rsid w:val="00F0574A"/>
    <w:rsid w:val="00F11A6B"/>
    <w:rsid w:val="00F12A62"/>
    <w:rsid w:val="00F13B64"/>
    <w:rsid w:val="00F13BE2"/>
    <w:rsid w:val="00F15393"/>
    <w:rsid w:val="00F203FC"/>
    <w:rsid w:val="00F20830"/>
    <w:rsid w:val="00F20C94"/>
    <w:rsid w:val="00F228B1"/>
    <w:rsid w:val="00F251FE"/>
    <w:rsid w:val="00F33A99"/>
    <w:rsid w:val="00F40161"/>
    <w:rsid w:val="00F41C97"/>
    <w:rsid w:val="00F425E5"/>
    <w:rsid w:val="00F516C1"/>
    <w:rsid w:val="00F53F46"/>
    <w:rsid w:val="00F56648"/>
    <w:rsid w:val="00F56D4C"/>
    <w:rsid w:val="00F56DAC"/>
    <w:rsid w:val="00F61752"/>
    <w:rsid w:val="00F62FBD"/>
    <w:rsid w:val="00F63E74"/>
    <w:rsid w:val="00F6503B"/>
    <w:rsid w:val="00F6527A"/>
    <w:rsid w:val="00F658F3"/>
    <w:rsid w:val="00F67FC4"/>
    <w:rsid w:val="00F72854"/>
    <w:rsid w:val="00F76B3C"/>
    <w:rsid w:val="00F8016B"/>
    <w:rsid w:val="00F804E1"/>
    <w:rsid w:val="00F80E24"/>
    <w:rsid w:val="00F81308"/>
    <w:rsid w:val="00F8209B"/>
    <w:rsid w:val="00F8479B"/>
    <w:rsid w:val="00F87F88"/>
    <w:rsid w:val="00F90A9F"/>
    <w:rsid w:val="00F91DF6"/>
    <w:rsid w:val="00F93EFB"/>
    <w:rsid w:val="00F962E3"/>
    <w:rsid w:val="00FA04A4"/>
    <w:rsid w:val="00FA0BB9"/>
    <w:rsid w:val="00FA1CC2"/>
    <w:rsid w:val="00FA33CD"/>
    <w:rsid w:val="00FA3F66"/>
    <w:rsid w:val="00FB2E95"/>
    <w:rsid w:val="00FB3351"/>
    <w:rsid w:val="00FB3374"/>
    <w:rsid w:val="00FB33F6"/>
    <w:rsid w:val="00FB5144"/>
    <w:rsid w:val="00FB5633"/>
    <w:rsid w:val="00FB67DE"/>
    <w:rsid w:val="00FC0EA0"/>
    <w:rsid w:val="00FC4489"/>
    <w:rsid w:val="00FC5051"/>
    <w:rsid w:val="00FC6758"/>
    <w:rsid w:val="00FC71B4"/>
    <w:rsid w:val="00FD01A1"/>
    <w:rsid w:val="00FD1217"/>
    <w:rsid w:val="00FD1D27"/>
    <w:rsid w:val="00FD6CB9"/>
    <w:rsid w:val="00FE3081"/>
    <w:rsid w:val="00FE3E3B"/>
    <w:rsid w:val="00FE5DD6"/>
    <w:rsid w:val="00FE6CE0"/>
    <w:rsid w:val="00FE6D0A"/>
    <w:rsid w:val="00FF1A80"/>
    <w:rsid w:val="00FF222A"/>
    <w:rsid w:val="00FF4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A442DB"/>
  <w15:docId w15:val="{E4BC63A4-8891-4A03-B641-C0B331449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rsid w:val="00DE7BC0"/>
    <w:pPr>
      <w:keepNext/>
      <w:tabs>
        <w:tab w:val="right" w:pos="567"/>
      </w:tabs>
      <w:spacing w:before="240" w:after="240"/>
      <w:ind w:left="567" w:hanging="567"/>
      <w:jc w:val="both"/>
      <w:outlineLvl w:val="0"/>
    </w:pPr>
    <w:rPr>
      <w:b/>
      <w:lang w:val="fr-BE"/>
    </w:rPr>
  </w:style>
  <w:style w:type="paragraph" w:styleId="Heading2">
    <w:name w:val="heading 2"/>
    <w:basedOn w:val="Normal"/>
    <w:next w:val="Normal"/>
    <w:link w:val="Heading2Char"/>
    <w:uiPriority w:val="9"/>
    <w:qFormat/>
    <w:rsid w:val="00DE7BC0"/>
    <w:pPr>
      <w:keepNext/>
      <w:outlineLvl w:val="1"/>
    </w:pPr>
    <w:rPr>
      <w:lang w:val="fr-BE"/>
    </w:rPr>
  </w:style>
  <w:style w:type="paragraph" w:styleId="Heading3">
    <w:name w:val="heading 3"/>
    <w:basedOn w:val="Normal"/>
    <w:next w:val="Normal"/>
    <w:qFormat/>
    <w:rsid w:val="00DE7BC0"/>
    <w:pPr>
      <w:keepNext/>
      <w:framePr w:hSpace="181" w:vSpace="181" w:wrap="auto" w:vAnchor="text" w:hAnchor="text" w:y="1"/>
      <w:outlineLvl w:val="2"/>
    </w:pPr>
    <w:rPr>
      <w:lang w:val="en-GB"/>
    </w:rPr>
  </w:style>
  <w:style w:type="paragraph" w:styleId="Heading4">
    <w:name w:val="heading 4"/>
    <w:basedOn w:val="Normal"/>
    <w:next w:val="Normal"/>
    <w:qFormat/>
    <w:rsid w:val="00DE7BC0"/>
    <w:pPr>
      <w:keepNext/>
      <w:tabs>
        <w:tab w:val="num" w:pos="864"/>
      </w:tabs>
      <w:spacing w:before="240" w:after="60"/>
      <w:ind w:left="864" w:hanging="864"/>
      <w:outlineLvl w:val="3"/>
    </w:pPr>
    <w:rPr>
      <w:b/>
      <w:sz w:val="24"/>
    </w:rPr>
  </w:style>
  <w:style w:type="paragraph" w:styleId="Heading5">
    <w:name w:val="heading 5"/>
    <w:basedOn w:val="Normal"/>
    <w:next w:val="Normal"/>
    <w:qFormat/>
    <w:rsid w:val="00DE7BC0"/>
    <w:pPr>
      <w:tabs>
        <w:tab w:val="num" w:pos="1008"/>
      </w:tabs>
      <w:spacing w:before="240" w:after="60"/>
      <w:ind w:left="1008" w:hanging="1008"/>
      <w:outlineLvl w:val="4"/>
    </w:pPr>
    <w:rPr>
      <w:sz w:val="22"/>
    </w:rPr>
  </w:style>
  <w:style w:type="paragraph" w:styleId="Heading6">
    <w:name w:val="heading 6"/>
    <w:basedOn w:val="Normal"/>
    <w:next w:val="Normal"/>
    <w:qFormat/>
    <w:rsid w:val="00DE7BC0"/>
    <w:pPr>
      <w:tabs>
        <w:tab w:val="num" w:pos="1152"/>
      </w:tabs>
      <w:spacing w:before="240" w:after="60"/>
      <w:ind w:left="1152" w:hanging="1152"/>
      <w:outlineLvl w:val="5"/>
    </w:pPr>
    <w:rPr>
      <w:i/>
      <w:sz w:val="22"/>
    </w:rPr>
  </w:style>
  <w:style w:type="paragraph" w:styleId="Heading7">
    <w:name w:val="heading 7"/>
    <w:basedOn w:val="Normal"/>
    <w:next w:val="Normal"/>
    <w:qFormat/>
    <w:rsid w:val="00DE7BC0"/>
    <w:pPr>
      <w:tabs>
        <w:tab w:val="num" w:pos="1296"/>
      </w:tabs>
      <w:spacing w:before="240" w:after="60"/>
      <w:ind w:left="1296" w:hanging="1296"/>
      <w:outlineLvl w:val="6"/>
    </w:pPr>
  </w:style>
  <w:style w:type="paragraph" w:styleId="Heading8">
    <w:name w:val="heading 8"/>
    <w:basedOn w:val="Normal"/>
    <w:next w:val="Normal"/>
    <w:qFormat/>
    <w:rsid w:val="00DE7BC0"/>
    <w:pPr>
      <w:tabs>
        <w:tab w:val="num" w:pos="1440"/>
      </w:tabs>
      <w:spacing w:before="240" w:after="60"/>
      <w:ind w:left="1440" w:hanging="1440"/>
      <w:outlineLvl w:val="7"/>
    </w:pPr>
    <w:rPr>
      <w:i/>
    </w:rPr>
  </w:style>
  <w:style w:type="paragraph" w:styleId="Heading9">
    <w:name w:val="heading 9"/>
    <w:basedOn w:val="Normal"/>
    <w:next w:val="Normal"/>
    <w:qFormat/>
    <w:rsid w:val="00DE7BC0"/>
    <w:pPr>
      <w:tabs>
        <w:tab w:val="num" w:pos="1584"/>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E7BC0"/>
    <w:pPr>
      <w:jc w:val="center"/>
    </w:pPr>
    <w:rPr>
      <w:b/>
      <w:sz w:val="28"/>
      <w:lang w:val="fr-BE"/>
    </w:rPr>
  </w:style>
  <w:style w:type="paragraph" w:styleId="Subtitle">
    <w:name w:val="Subtitle"/>
    <w:basedOn w:val="Normal"/>
    <w:qFormat/>
    <w:rsid w:val="00DE7BC0"/>
    <w:pPr>
      <w:jc w:val="center"/>
    </w:pPr>
    <w:rPr>
      <w:b/>
      <w:sz w:val="28"/>
      <w:lang w:val="fr-BE"/>
    </w:rPr>
  </w:style>
  <w:style w:type="paragraph" w:styleId="BodyTextIndent">
    <w:name w:val="Body Text Indent"/>
    <w:basedOn w:val="Normal"/>
    <w:rsid w:val="00DE7BC0"/>
    <w:pPr>
      <w:tabs>
        <w:tab w:val="num" w:pos="567"/>
      </w:tabs>
      <w:spacing w:before="0" w:after="0"/>
      <w:jc w:val="both"/>
    </w:pPr>
    <w:rPr>
      <w:rFonts w:ascii="Times New Roman" w:hAnsi="Times New Roman"/>
      <w:sz w:val="24"/>
    </w:rPr>
  </w:style>
  <w:style w:type="paragraph" w:styleId="BodyText">
    <w:name w:val="Body Text"/>
    <w:basedOn w:val="Normal"/>
    <w:rsid w:val="00DE7BC0"/>
  </w:style>
  <w:style w:type="paragraph" w:styleId="BodyTextIndent2">
    <w:name w:val="Body Text Indent 2"/>
    <w:basedOn w:val="Normal"/>
    <w:rsid w:val="00DE7BC0"/>
    <w:pPr>
      <w:tabs>
        <w:tab w:val="num" w:pos="567"/>
        <w:tab w:val="num" w:pos="2160"/>
      </w:tabs>
      <w:spacing w:after="240"/>
      <w:ind w:left="567" w:hanging="567"/>
      <w:jc w:val="both"/>
    </w:pPr>
    <w:rPr>
      <w:sz w:val="24"/>
      <w:u w:val="single"/>
    </w:rPr>
  </w:style>
  <w:style w:type="paragraph" w:styleId="BodyTextIndent3">
    <w:name w:val="Body Text Indent 3"/>
    <w:basedOn w:val="Normal"/>
    <w:rsid w:val="00DE7BC0"/>
    <w:pPr>
      <w:tabs>
        <w:tab w:val="left" w:pos="1276"/>
      </w:tabs>
      <w:ind w:left="1276" w:hanging="425"/>
      <w:jc w:val="both"/>
    </w:pPr>
    <w:rPr>
      <w:sz w:val="24"/>
    </w:rPr>
  </w:style>
  <w:style w:type="paragraph" w:customStyle="1" w:styleId="Text3">
    <w:name w:val="Text 3"/>
    <w:basedOn w:val="Normal"/>
    <w:rsid w:val="00DE7BC0"/>
    <w:pPr>
      <w:tabs>
        <w:tab w:val="left" w:pos="2302"/>
      </w:tabs>
      <w:spacing w:after="240"/>
      <w:ind w:left="1202"/>
      <w:jc w:val="both"/>
    </w:pPr>
    <w:rPr>
      <w:sz w:val="24"/>
      <w:lang w:val="en-GB"/>
    </w:rPr>
  </w:style>
  <w:style w:type="paragraph" w:styleId="Header">
    <w:name w:val="header"/>
    <w:basedOn w:val="Normal"/>
    <w:rsid w:val="00DE7BC0"/>
    <w:pPr>
      <w:tabs>
        <w:tab w:val="center" w:pos="4320"/>
        <w:tab w:val="right" w:pos="8640"/>
      </w:tabs>
    </w:pPr>
  </w:style>
  <w:style w:type="paragraph" w:styleId="Footer">
    <w:name w:val="footer"/>
    <w:basedOn w:val="Normal"/>
    <w:link w:val="FooterChar"/>
    <w:uiPriority w:val="99"/>
    <w:rsid w:val="00DE7BC0"/>
    <w:pPr>
      <w:tabs>
        <w:tab w:val="center" w:pos="4320"/>
        <w:tab w:val="right" w:pos="8640"/>
      </w:tabs>
    </w:pPr>
  </w:style>
  <w:style w:type="character" w:styleId="PageNumber">
    <w:name w:val="page number"/>
    <w:basedOn w:val="DefaultParagraphFont"/>
    <w:rsid w:val="00DE7BC0"/>
  </w:style>
  <w:style w:type="paragraph" w:styleId="BodyText3">
    <w:name w:val="Body Text 3"/>
    <w:basedOn w:val="Normal"/>
    <w:rsid w:val="00DE7BC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DE7BC0"/>
    <w:rPr>
      <w:color w:val="0000FF"/>
      <w:u w:val="single"/>
    </w:rPr>
  </w:style>
  <w:style w:type="paragraph" w:styleId="FootnoteText">
    <w:name w:val="footnote text"/>
    <w:aliases w:val="Note de bas de page Car Car Car,Note de bas de page Car Car Car Car Car,Note de bas de page Car Car Car Car,Note de bas de page Car Car,Note de bas de page Car,Footnote Text Char Car,Footnote Text Char1 Char Car, Car"/>
    <w:basedOn w:val="Normal"/>
    <w:link w:val="FootnoteTextChar"/>
    <w:uiPriority w:val="99"/>
    <w:rsid w:val="00DE7BC0"/>
    <w:rPr>
      <w:lang w:val="fr-FR"/>
    </w:rPr>
  </w:style>
  <w:style w:type="character" w:styleId="FootnoteReference">
    <w:name w:val="footnote reference"/>
    <w:aliases w:val="BVI fnr"/>
    <w:uiPriority w:val="99"/>
    <w:rsid w:val="00DE7BC0"/>
    <w:rPr>
      <w:vertAlign w:val="superscript"/>
    </w:rPr>
  </w:style>
  <w:style w:type="paragraph" w:styleId="DocumentMap">
    <w:name w:val="Document Map"/>
    <w:basedOn w:val="Normal"/>
    <w:semiHidden/>
    <w:rsid w:val="00DE7BC0"/>
    <w:pPr>
      <w:shd w:val="clear" w:color="auto" w:fill="000080"/>
    </w:pPr>
    <w:rPr>
      <w:sz w:val="24"/>
      <w:lang w:val="fr-FR"/>
    </w:rPr>
  </w:style>
  <w:style w:type="paragraph" w:customStyle="1" w:styleId="bulletsub">
    <w:name w:val="bullet_sub"/>
    <w:basedOn w:val="Normal"/>
    <w:rsid w:val="00DE7BC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DE7BC0"/>
    <w:pPr>
      <w:spacing w:after="240"/>
      <w:jc w:val="center"/>
    </w:pPr>
    <w:rPr>
      <w:b/>
      <w:sz w:val="40"/>
      <w:lang w:val="en-GB"/>
    </w:rPr>
  </w:style>
  <w:style w:type="paragraph" w:customStyle="1" w:styleId="SubTitle2">
    <w:name w:val="SubTitle 2"/>
    <w:basedOn w:val="Normal"/>
    <w:rsid w:val="00DE7BC0"/>
    <w:pPr>
      <w:spacing w:after="240"/>
      <w:jc w:val="center"/>
    </w:pPr>
    <w:rPr>
      <w:b/>
      <w:sz w:val="32"/>
      <w:lang w:val="en-GB"/>
    </w:rPr>
  </w:style>
  <w:style w:type="paragraph" w:customStyle="1" w:styleId="Annexetitle">
    <w:name w:val="Annexe_title"/>
    <w:basedOn w:val="Heading1"/>
    <w:next w:val="Normal"/>
    <w:autoRedefine/>
    <w:rsid w:val="00DE7BC0"/>
    <w:pPr>
      <w:keepNext w:val="0"/>
      <w:pageBreakBefore/>
      <w:tabs>
        <w:tab w:val="left" w:pos="567"/>
        <w:tab w:val="left" w:pos="2552"/>
        <w:tab w:val="left" w:pos="7938"/>
        <w:tab w:val="left" w:pos="9072"/>
      </w:tabs>
      <w:spacing w:before="0" w:after="0"/>
      <w:ind w:left="0" w:firstLine="0"/>
      <w:jc w:val="left"/>
      <w:outlineLvl w:val="9"/>
    </w:pPr>
    <w:rPr>
      <w:caps/>
      <w:sz w:val="28"/>
      <w:lang w:val="en-GB"/>
    </w:rPr>
  </w:style>
  <w:style w:type="paragraph" w:customStyle="1" w:styleId="Style1">
    <w:name w:val="Style1"/>
    <w:basedOn w:val="Normal"/>
    <w:rsid w:val="00DE7BC0"/>
    <w:pPr>
      <w:keepNext/>
      <w:widowControl w:val="0"/>
      <w:tabs>
        <w:tab w:val="num" w:pos="992"/>
      </w:tabs>
      <w:ind w:left="992" w:hanging="992"/>
    </w:pPr>
    <w:rPr>
      <w:b/>
      <w:sz w:val="18"/>
      <w:lang w:val="fr-FR"/>
    </w:rPr>
  </w:style>
  <w:style w:type="paragraph" w:customStyle="1" w:styleId="titlefront">
    <w:name w:val="title_front"/>
    <w:basedOn w:val="Normal"/>
    <w:rsid w:val="00DE7BC0"/>
    <w:pPr>
      <w:spacing w:before="240"/>
      <w:ind w:left="1701"/>
      <w:jc w:val="right"/>
    </w:pPr>
    <w:rPr>
      <w:rFonts w:ascii="Optima" w:hAnsi="Optima"/>
      <w:b/>
      <w:sz w:val="28"/>
      <w:lang w:val="en-GB"/>
    </w:rPr>
  </w:style>
  <w:style w:type="paragraph" w:styleId="TOC1">
    <w:name w:val="toc 1"/>
    <w:basedOn w:val="Normal"/>
    <w:next w:val="Normal"/>
    <w:autoRedefine/>
    <w:semiHidden/>
    <w:rsid w:val="00DE7BC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7BC0"/>
    <w:pPr>
      <w:spacing w:before="0" w:after="0"/>
      <w:ind w:left="200"/>
    </w:pPr>
    <w:rPr>
      <w:rFonts w:ascii="Times New Roman" w:hAnsi="Times New Roman"/>
      <w:smallCaps/>
    </w:rPr>
  </w:style>
  <w:style w:type="character" w:styleId="Strong">
    <w:name w:val="Strong"/>
    <w:uiPriority w:val="22"/>
    <w:qFormat/>
    <w:rsid w:val="00DE7BC0"/>
    <w:rPr>
      <w:b/>
    </w:rPr>
  </w:style>
  <w:style w:type="paragraph" w:customStyle="1" w:styleId="Blockquote">
    <w:name w:val="Blockquote"/>
    <w:basedOn w:val="Normal"/>
    <w:rsid w:val="00DE7BC0"/>
    <w:pPr>
      <w:widowControl w:val="0"/>
      <w:spacing w:before="100" w:after="100"/>
      <w:ind w:left="360" w:right="360"/>
    </w:pPr>
    <w:rPr>
      <w:sz w:val="24"/>
      <w:lang w:val="en-US"/>
    </w:rPr>
  </w:style>
  <w:style w:type="paragraph" w:styleId="TOC3">
    <w:name w:val="toc 3"/>
    <w:basedOn w:val="Normal"/>
    <w:next w:val="Normal"/>
    <w:autoRedefine/>
    <w:semiHidden/>
    <w:rsid w:val="00DE7BC0"/>
    <w:pPr>
      <w:spacing w:before="0" w:after="0"/>
      <w:ind w:left="400"/>
    </w:pPr>
    <w:rPr>
      <w:rFonts w:ascii="Times New Roman" w:hAnsi="Times New Roman"/>
      <w:i/>
    </w:rPr>
  </w:style>
  <w:style w:type="paragraph" w:styleId="TOC4">
    <w:name w:val="toc 4"/>
    <w:basedOn w:val="Normal"/>
    <w:next w:val="Normal"/>
    <w:autoRedefine/>
    <w:semiHidden/>
    <w:rsid w:val="00DE7BC0"/>
    <w:pPr>
      <w:spacing w:before="0" w:after="0"/>
      <w:ind w:left="600"/>
    </w:pPr>
    <w:rPr>
      <w:rFonts w:ascii="Times New Roman" w:hAnsi="Times New Roman"/>
      <w:sz w:val="18"/>
    </w:rPr>
  </w:style>
  <w:style w:type="paragraph" w:styleId="TOC5">
    <w:name w:val="toc 5"/>
    <w:basedOn w:val="Normal"/>
    <w:next w:val="Normal"/>
    <w:autoRedefine/>
    <w:semiHidden/>
    <w:rsid w:val="00DE7BC0"/>
    <w:pPr>
      <w:spacing w:before="0" w:after="0"/>
      <w:ind w:left="800"/>
    </w:pPr>
    <w:rPr>
      <w:rFonts w:ascii="Times New Roman" w:hAnsi="Times New Roman"/>
      <w:sz w:val="18"/>
    </w:rPr>
  </w:style>
  <w:style w:type="paragraph" w:styleId="TOC6">
    <w:name w:val="toc 6"/>
    <w:basedOn w:val="Normal"/>
    <w:next w:val="Normal"/>
    <w:autoRedefine/>
    <w:semiHidden/>
    <w:rsid w:val="00DE7BC0"/>
    <w:pPr>
      <w:spacing w:before="0" w:after="0"/>
      <w:ind w:left="1000"/>
    </w:pPr>
    <w:rPr>
      <w:rFonts w:ascii="Times New Roman" w:hAnsi="Times New Roman"/>
      <w:sz w:val="18"/>
    </w:rPr>
  </w:style>
  <w:style w:type="paragraph" w:styleId="TOC7">
    <w:name w:val="toc 7"/>
    <w:basedOn w:val="Normal"/>
    <w:next w:val="Normal"/>
    <w:autoRedefine/>
    <w:semiHidden/>
    <w:rsid w:val="00DE7BC0"/>
    <w:pPr>
      <w:spacing w:before="0" w:after="0"/>
      <w:ind w:left="1200"/>
    </w:pPr>
    <w:rPr>
      <w:rFonts w:ascii="Times New Roman" w:hAnsi="Times New Roman"/>
      <w:sz w:val="18"/>
    </w:rPr>
  </w:style>
  <w:style w:type="paragraph" w:styleId="TOC8">
    <w:name w:val="toc 8"/>
    <w:basedOn w:val="Normal"/>
    <w:next w:val="Normal"/>
    <w:autoRedefine/>
    <w:semiHidden/>
    <w:rsid w:val="00DE7BC0"/>
    <w:pPr>
      <w:spacing w:before="0" w:after="0"/>
      <w:ind w:left="1400"/>
    </w:pPr>
    <w:rPr>
      <w:rFonts w:ascii="Times New Roman" w:hAnsi="Times New Roman"/>
      <w:sz w:val="18"/>
    </w:rPr>
  </w:style>
  <w:style w:type="paragraph" w:styleId="TOC9">
    <w:name w:val="toc 9"/>
    <w:basedOn w:val="Normal"/>
    <w:next w:val="Normal"/>
    <w:autoRedefine/>
    <w:semiHidden/>
    <w:rsid w:val="00DE7BC0"/>
    <w:pPr>
      <w:spacing w:before="0" w:after="0"/>
      <w:ind w:left="1600"/>
    </w:pPr>
    <w:rPr>
      <w:rFonts w:ascii="Times New Roman" w:hAnsi="Times New Roman"/>
      <w:sz w:val="18"/>
    </w:rPr>
  </w:style>
  <w:style w:type="character" w:styleId="FollowedHyperlink">
    <w:name w:val="FollowedHyperlink"/>
    <w:rsid w:val="00DE7BC0"/>
    <w:rPr>
      <w:color w:val="800080"/>
      <w:u w:val="single"/>
    </w:rPr>
  </w:style>
  <w:style w:type="paragraph" w:customStyle="1" w:styleId="Style2">
    <w:name w:val="Style2"/>
    <w:basedOn w:val="Style1"/>
    <w:rsid w:val="00DE7BC0"/>
    <w:pPr>
      <w:tabs>
        <w:tab w:val="clear" w:pos="992"/>
        <w:tab w:val="num" w:pos="2091"/>
      </w:tabs>
      <w:ind w:left="2977"/>
      <w:jc w:val="both"/>
    </w:pPr>
  </w:style>
  <w:style w:type="paragraph" w:customStyle="1" w:styleId="text">
    <w:name w:val="text"/>
    <w:rsid w:val="00DE7BC0"/>
    <w:pPr>
      <w:widowControl w:val="0"/>
      <w:spacing w:before="240" w:after="120" w:line="240" w:lineRule="exact"/>
      <w:jc w:val="both"/>
    </w:pPr>
    <w:rPr>
      <w:rFonts w:ascii="Arial" w:hAnsi="Arial"/>
      <w:snapToGrid w:val="0"/>
      <w:sz w:val="24"/>
      <w:lang w:val="cs-CZ"/>
    </w:rPr>
  </w:style>
  <w:style w:type="paragraph" w:customStyle="1" w:styleId="Section">
    <w:name w:val="Section"/>
    <w:basedOn w:val="Normal"/>
    <w:rsid w:val="00DE7BC0"/>
    <w:pPr>
      <w:widowControl w:val="0"/>
      <w:spacing w:before="0" w:after="0" w:line="360" w:lineRule="exact"/>
      <w:jc w:val="center"/>
    </w:pPr>
    <w:rPr>
      <w:b/>
      <w:sz w:val="32"/>
      <w:lang w:val="cs-CZ"/>
    </w:rPr>
  </w:style>
  <w:style w:type="paragraph" w:customStyle="1" w:styleId="ManualNumPar1">
    <w:name w:val="Manual NumPar 1"/>
    <w:basedOn w:val="Normal"/>
    <w:next w:val="Normal"/>
    <w:rsid w:val="00DE7BC0"/>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customStyle="1" w:styleId="Heading2Char">
    <w:name w:val="Heading 2 Char"/>
    <w:link w:val="Heading2"/>
    <w:uiPriority w:val="9"/>
    <w:rsid w:val="00F6503B"/>
    <w:rPr>
      <w:rFonts w:ascii="Arial" w:hAnsi="Arial"/>
      <w:snapToGrid w:val="0"/>
      <w:lang w:val="fr-BE"/>
    </w:rPr>
  </w:style>
  <w:style w:type="paragraph" w:customStyle="1" w:styleId="path">
    <w:name w:val="path"/>
    <w:basedOn w:val="Normal"/>
    <w:rsid w:val="00F6503B"/>
    <w:pPr>
      <w:spacing w:before="100" w:beforeAutospacing="1" w:after="100" w:afterAutospacing="1"/>
    </w:pPr>
    <w:rPr>
      <w:rFonts w:ascii="Times New Roman" w:hAnsi="Times New Roman"/>
      <w:snapToGrid/>
      <w:sz w:val="24"/>
      <w:szCs w:val="24"/>
      <w:lang w:val="en-US"/>
    </w:rPr>
  </w:style>
  <w:style w:type="character" w:customStyle="1" w:styleId="nocolorboldnone1">
    <w:name w:val="nocolor_bold_none1"/>
    <w:rsid w:val="00CB0C95"/>
    <w:rPr>
      <w:b/>
      <w:bCs/>
    </w:rPr>
  </w:style>
  <w:style w:type="character" w:customStyle="1" w:styleId="nocolor691">
    <w:name w:val="nocolor691"/>
    <w:rsid w:val="00CB0C95"/>
    <w:rPr>
      <w:sz w:val="17"/>
      <w:szCs w:val="17"/>
    </w:rPr>
  </w:style>
  <w:style w:type="paragraph" w:styleId="NormalWeb">
    <w:name w:val="Normal (Web)"/>
    <w:basedOn w:val="Normal"/>
    <w:rsid w:val="00655EE1"/>
    <w:rPr>
      <w:rFonts w:ascii="Times New Roman" w:hAnsi="Times New Roman"/>
      <w:sz w:val="24"/>
      <w:szCs w:val="24"/>
    </w:rPr>
  </w:style>
  <w:style w:type="character" w:styleId="CommentReference">
    <w:name w:val="annotation reference"/>
    <w:rsid w:val="00EE0F47"/>
    <w:rPr>
      <w:sz w:val="16"/>
      <w:szCs w:val="16"/>
    </w:rPr>
  </w:style>
  <w:style w:type="paragraph" w:styleId="CommentText">
    <w:name w:val="annotation text"/>
    <w:basedOn w:val="Normal"/>
    <w:link w:val="CommentTextChar"/>
    <w:rsid w:val="00EE0F47"/>
  </w:style>
  <w:style w:type="character" w:customStyle="1" w:styleId="CommentTextChar">
    <w:name w:val="Comment Text Char"/>
    <w:link w:val="CommentText"/>
    <w:rsid w:val="00EE0F47"/>
    <w:rPr>
      <w:rFonts w:ascii="Arial" w:hAnsi="Arial"/>
      <w:snapToGrid w:val="0"/>
      <w:lang w:val="sv-SE"/>
    </w:rPr>
  </w:style>
  <w:style w:type="paragraph" w:styleId="CommentSubject">
    <w:name w:val="annotation subject"/>
    <w:basedOn w:val="CommentText"/>
    <w:next w:val="CommentText"/>
    <w:link w:val="CommentSubjectChar"/>
    <w:rsid w:val="00EE0F47"/>
    <w:rPr>
      <w:b/>
      <w:bCs/>
    </w:rPr>
  </w:style>
  <w:style w:type="character" w:customStyle="1" w:styleId="CommentSubjectChar">
    <w:name w:val="Comment Subject Char"/>
    <w:link w:val="CommentSubject"/>
    <w:rsid w:val="00EE0F47"/>
    <w:rPr>
      <w:rFonts w:ascii="Arial" w:hAnsi="Arial"/>
      <w:b/>
      <w:bCs/>
      <w:snapToGrid w:val="0"/>
      <w:lang w:val="sv-SE"/>
    </w:rPr>
  </w:style>
  <w:style w:type="character" w:customStyle="1" w:styleId="proddesc1">
    <w:name w:val="proddesc1"/>
    <w:rsid w:val="00EA3BD1"/>
    <w:rPr>
      <w:rFonts w:ascii="Arial" w:hAnsi="Arial" w:cs="Arial" w:hint="default"/>
      <w:sz w:val="18"/>
      <w:szCs w:val="18"/>
    </w:rPr>
  </w:style>
  <w:style w:type="paragraph" w:styleId="ListParagraph">
    <w:name w:val="List Paragraph"/>
    <w:basedOn w:val="Normal"/>
    <w:uiPriority w:val="34"/>
    <w:qFormat/>
    <w:rsid w:val="00FB5633"/>
    <w:pPr>
      <w:spacing w:before="0" w:after="200" w:line="276" w:lineRule="auto"/>
      <w:ind w:left="720"/>
      <w:contextualSpacing/>
    </w:pPr>
    <w:rPr>
      <w:rFonts w:ascii="Calibri" w:eastAsia="Calibri" w:hAnsi="Calibri"/>
      <w:snapToGrid/>
      <w:sz w:val="22"/>
      <w:szCs w:val="22"/>
      <w:lang w:val="en-US"/>
    </w:rPr>
  </w:style>
  <w:style w:type="character" w:customStyle="1" w:styleId="highlight">
    <w:name w:val="highlight"/>
    <w:basedOn w:val="DefaultParagraphFont"/>
    <w:rsid w:val="00CF0E38"/>
    <w:rPr>
      <w:shd w:val="clear" w:color="auto" w:fill="DDDDDD"/>
    </w:rPr>
  </w:style>
  <w:style w:type="paragraph" w:customStyle="1" w:styleId="Default">
    <w:name w:val="Default"/>
    <w:rsid w:val="00D757F2"/>
    <w:pPr>
      <w:autoSpaceDE w:val="0"/>
      <w:autoSpaceDN w:val="0"/>
      <w:adjustRightInd w:val="0"/>
    </w:pPr>
    <w:rPr>
      <w:color w:val="000000"/>
      <w:sz w:val="24"/>
      <w:szCs w:val="24"/>
      <w:lang w:val="en-GB"/>
    </w:rPr>
  </w:style>
  <w:style w:type="character" w:customStyle="1" w:styleId="FooterChar">
    <w:name w:val="Footer Char"/>
    <w:basedOn w:val="DefaultParagraphFont"/>
    <w:link w:val="Footer"/>
    <w:uiPriority w:val="99"/>
    <w:rsid w:val="002C57D8"/>
    <w:rPr>
      <w:rFonts w:ascii="Arial" w:hAnsi="Arial"/>
      <w:snapToGrid w:val="0"/>
      <w:lang w:val="sv-SE"/>
    </w:rPr>
  </w:style>
  <w:style w:type="paragraph" w:customStyle="1" w:styleId="Text2">
    <w:name w:val="Text 2"/>
    <w:basedOn w:val="Normal"/>
    <w:rsid w:val="00730EDD"/>
    <w:pPr>
      <w:tabs>
        <w:tab w:val="left" w:pos="2161"/>
      </w:tabs>
      <w:spacing w:before="0" w:after="240"/>
      <w:ind w:left="1202"/>
      <w:jc w:val="both"/>
    </w:pPr>
    <w:rPr>
      <w:snapToGrid/>
      <w:lang w:val="en-GB"/>
    </w:rPr>
  </w:style>
  <w:style w:type="paragraph" w:styleId="ListBullet">
    <w:name w:val="List Bullet"/>
    <w:basedOn w:val="Normal"/>
    <w:rsid w:val="00730EDD"/>
    <w:pPr>
      <w:numPr>
        <w:numId w:val="21"/>
      </w:numPr>
      <w:spacing w:before="0" w:after="240"/>
      <w:jc w:val="both"/>
    </w:pPr>
    <w:rPr>
      <w:rFonts w:ascii="Times New Roman" w:hAnsi="Times New Roman"/>
      <w:snapToGrid/>
      <w:sz w:val="24"/>
      <w:lang w:val="en-GB"/>
    </w:rPr>
  </w:style>
  <w:style w:type="character" w:customStyle="1" w:styleId="FootnoteTextChar">
    <w:name w:val="Footnote Text Char"/>
    <w:aliases w:val="Note de bas de page Car Car Car Char,Note de bas de page Car Car Car Car Car Char,Note de bas de page Car Car Car Car Char,Note de bas de page Car Car Char,Note de bas de page Car Char,Footnote Text Char Car Char, Car Char"/>
    <w:basedOn w:val="DefaultParagraphFont"/>
    <w:link w:val="FootnoteText"/>
    <w:uiPriority w:val="99"/>
    <w:rsid w:val="00730EDD"/>
    <w:rPr>
      <w:rFonts w:ascii="Arial" w:hAnsi="Arial"/>
      <w:snapToGrid w:val="0"/>
      <w:lang w:val="fr-FR"/>
    </w:rPr>
  </w:style>
  <w:style w:type="paragraph" w:styleId="Revision">
    <w:name w:val="Revision"/>
    <w:hidden/>
    <w:uiPriority w:val="99"/>
    <w:semiHidden/>
    <w:rsid w:val="00552D2F"/>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4894">
      <w:bodyDiv w:val="1"/>
      <w:marLeft w:val="0"/>
      <w:marRight w:val="0"/>
      <w:marTop w:val="0"/>
      <w:marBottom w:val="0"/>
      <w:divBdr>
        <w:top w:val="none" w:sz="0" w:space="0" w:color="auto"/>
        <w:left w:val="none" w:sz="0" w:space="0" w:color="auto"/>
        <w:bottom w:val="none" w:sz="0" w:space="0" w:color="auto"/>
        <w:right w:val="none" w:sz="0" w:space="0" w:color="auto"/>
      </w:divBdr>
    </w:div>
    <w:div w:id="27295569">
      <w:bodyDiv w:val="1"/>
      <w:marLeft w:val="0"/>
      <w:marRight w:val="0"/>
      <w:marTop w:val="0"/>
      <w:marBottom w:val="0"/>
      <w:divBdr>
        <w:top w:val="none" w:sz="0" w:space="0" w:color="auto"/>
        <w:left w:val="none" w:sz="0" w:space="0" w:color="auto"/>
        <w:bottom w:val="none" w:sz="0" w:space="0" w:color="auto"/>
        <w:right w:val="none" w:sz="0" w:space="0" w:color="auto"/>
      </w:divBdr>
    </w:div>
    <w:div w:id="39745050">
      <w:bodyDiv w:val="1"/>
      <w:marLeft w:val="0"/>
      <w:marRight w:val="0"/>
      <w:marTop w:val="0"/>
      <w:marBottom w:val="0"/>
      <w:divBdr>
        <w:top w:val="none" w:sz="0" w:space="0" w:color="auto"/>
        <w:left w:val="none" w:sz="0" w:space="0" w:color="auto"/>
        <w:bottom w:val="none" w:sz="0" w:space="0" w:color="auto"/>
        <w:right w:val="none" w:sz="0" w:space="0" w:color="auto"/>
      </w:divBdr>
    </w:div>
    <w:div w:id="61757680">
      <w:bodyDiv w:val="1"/>
      <w:marLeft w:val="0"/>
      <w:marRight w:val="0"/>
      <w:marTop w:val="0"/>
      <w:marBottom w:val="0"/>
      <w:divBdr>
        <w:top w:val="none" w:sz="0" w:space="0" w:color="auto"/>
        <w:left w:val="none" w:sz="0" w:space="0" w:color="auto"/>
        <w:bottom w:val="none" w:sz="0" w:space="0" w:color="auto"/>
        <w:right w:val="none" w:sz="0" w:space="0" w:color="auto"/>
      </w:divBdr>
    </w:div>
    <w:div w:id="71246274">
      <w:bodyDiv w:val="1"/>
      <w:marLeft w:val="0"/>
      <w:marRight w:val="0"/>
      <w:marTop w:val="0"/>
      <w:marBottom w:val="0"/>
      <w:divBdr>
        <w:top w:val="none" w:sz="0" w:space="0" w:color="auto"/>
        <w:left w:val="none" w:sz="0" w:space="0" w:color="auto"/>
        <w:bottom w:val="none" w:sz="0" w:space="0" w:color="auto"/>
        <w:right w:val="none" w:sz="0" w:space="0" w:color="auto"/>
      </w:divBdr>
      <w:divsChild>
        <w:div w:id="1585188598">
          <w:marLeft w:val="0"/>
          <w:marRight w:val="0"/>
          <w:marTop w:val="0"/>
          <w:marBottom w:val="0"/>
          <w:divBdr>
            <w:top w:val="none" w:sz="0" w:space="0" w:color="auto"/>
            <w:left w:val="none" w:sz="0" w:space="0" w:color="auto"/>
            <w:bottom w:val="none" w:sz="0" w:space="0" w:color="auto"/>
            <w:right w:val="none" w:sz="0" w:space="0" w:color="auto"/>
          </w:divBdr>
          <w:divsChild>
            <w:div w:id="1409963970">
              <w:marLeft w:val="0"/>
              <w:marRight w:val="0"/>
              <w:marTop w:val="0"/>
              <w:marBottom w:val="0"/>
              <w:divBdr>
                <w:top w:val="none" w:sz="0" w:space="0" w:color="auto"/>
                <w:left w:val="none" w:sz="0" w:space="0" w:color="auto"/>
                <w:bottom w:val="none" w:sz="0" w:space="0" w:color="auto"/>
                <w:right w:val="none" w:sz="0" w:space="0" w:color="auto"/>
              </w:divBdr>
              <w:divsChild>
                <w:div w:id="1688023042">
                  <w:marLeft w:val="0"/>
                  <w:marRight w:val="0"/>
                  <w:marTop w:val="0"/>
                  <w:marBottom w:val="0"/>
                  <w:divBdr>
                    <w:top w:val="none" w:sz="0" w:space="0" w:color="auto"/>
                    <w:left w:val="none" w:sz="0" w:space="0" w:color="auto"/>
                    <w:bottom w:val="none" w:sz="0" w:space="0" w:color="auto"/>
                    <w:right w:val="none" w:sz="0" w:space="0" w:color="auto"/>
                  </w:divBdr>
                  <w:divsChild>
                    <w:div w:id="36440414">
                      <w:marLeft w:val="0"/>
                      <w:marRight w:val="0"/>
                      <w:marTop w:val="0"/>
                      <w:marBottom w:val="0"/>
                      <w:divBdr>
                        <w:top w:val="none" w:sz="0" w:space="0" w:color="auto"/>
                        <w:left w:val="none" w:sz="0" w:space="0" w:color="auto"/>
                        <w:bottom w:val="none" w:sz="0" w:space="0" w:color="auto"/>
                        <w:right w:val="none" w:sz="0" w:space="0" w:color="auto"/>
                      </w:divBdr>
                      <w:divsChild>
                        <w:div w:id="724991749">
                          <w:marLeft w:val="0"/>
                          <w:marRight w:val="0"/>
                          <w:marTop w:val="0"/>
                          <w:marBottom w:val="0"/>
                          <w:divBdr>
                            <w:top w:val="none" w:sz="0" w:space="0" w:color="auto"/>
                            <w:left w:val="none" w:sz="0" w:space="0" w:color="auto"/>
                            <w:bottom w:val="none" w:sz="0" w:space="0" w:color="auto"/>
                            <w:right w:val="none" w:sz="0" w:space="0" w:color="auto"/>
                          </w:divBdr>
                          <w:divsChild>
                            <w:div w:id="1548763692">
                              <w:marLeft w:val="0"/>
                              <w:marRight w:val="0"/>
                              <w:marTop w:val="0"/>
                              <w:marBottom w:val="0"/>
                              <w:divBdr>
                                <w:top w:val="none" w:sz="0" w:space="0" w:color="auto"/>
                                <w:left w:val="none" w:sz="0" w:space="0" w:color="auto"/>
                                <w:bottom w:val="none" w:sz="0" w:space="0" w:color="auto"/>
                                <w:right w:val="none" w:sz="0" w:space="0" w:color="auto"/>
                              </w:divBdr>
                              <w:divsChild>
                                <w:div w:id="20824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205768">
      <w:bodyDiv w:val="1"/>
      <w:marLeft w:val="0"/>
      <w:marRight w:val="0"/>
      <w:marTop w:val="0"/>
      <w:marBottom w:val="0"/>
      <w:divBdr>
        <w:top w:val="none" w:sz="0" w:space="0" w:color="auto"/>
        <w:left w:val="none" w:sz="0" w:space="0" w:color="auto"/>
        <w:bottom w:val="none" w:sz="0" w:space="0" w:color="auto"/>
        <w:right w:val="none" w:sz="0" w:space="0" w:color="auto"/>
      </w:divBdr>
    </w:div>
    <w:div w:id="99566299">
      <w:bodyDiv w:val="1"/>
      <w:marLeft w:val="0"/>
      <w:marRight w:val="0"/>
      <w:marTop w:val="0"/>
      <w:marBottom w:val="0"/>
      <w:divBdr>
        <w:top w:val="none" w:sz="0" w:space="0" w:color="auto"/>
        <w:left w:val="none" w:sz="0" w:space="0" w:color="auto"/>
        <w:bottom w:val="none" w:sz="0" w:space="0" w:color="auto"/>
        <w:right w:val="none" w:sz="0" w:space="0" w:color="auto"/>
      </w:divBdr>
    </w:div>
    <w:div w:id="104691334">
      <w:bodyDiv w:val="1"/>
      <w:marLeft w:val="0"/>
      <w:marRight w:val="0"/>
      <w:marTop w:val="0"/>
      <w:marBottom w:val="0"/>
      <w:divBdr>
        <w:top w:val="none" w:sz="0" w:space="0" w:color="auto"/>
        <w:left w:val="none" w:sz="0" w:space="0" w:color="auto"/>
        <w:bottom w:val="none" w:sz="0" w:space="0" w:color="auto"/>
        <w:right w:val="none" w:sz="0" w:space="0" w:color="auto"/>
      </w:divBdr>
    </w:div>
    <w:div w:id="116336545">
      <w:bodyDiv w:val="1"/>
      <w:marLeft w:val="0"/>
      <w:marRight w:val="0"/>
      <w:marTop w:val="0"/>
      <w:marBottom w:val="0"/>
      <w:divBdr>
        <w:top w:val="none" w:sz="0" w:space="0" w:color="auto"/>
        <w:left w:val="none" w:sz="0" w:space="0" w:color="auto"/>
        <w:bottom w:val="none" w:sz="0" w:space="0" w:color="auto"/>
        <w:right w:val="none" w:sz="0" w:space="0" w:color="auto"/>
      </w:divBdr>
    </w:div>
    <w:div w:id="118426421">
      <w:bodyDiv w:val="1"/>
      <w:marLeft w:val="0"/>
      <w:marRight w:val="0"/>
      <w:marTop w:val="0"/>
      <w:marBottom w:val="0"/>
      <w:divBdr>
        <w:top w:val="none" w:sz="0" w:space="0" w:color="auto"/>
        <w:left w:val="none" w:sz="0" w:space="0" w:color="auto"/>
        <w:bottom w:val="none" w:sz="0" w:space="0" w:color="auto"/>
        <w:right w:val="none" w:sz="0" w:space="0" w:color="auto"/>
      </w:divBdr>
    </w:div>
    <w:div w:id="136606801">
      <w:bodyDiv w:val="1"/>
      <w:marLeft w:val="0"/>
      <w:marRight w:val="0"/>
      <w:marTop w:val="0"/>
      <w:marBottom w:val="0"/>
      <w:divBdr>
        <w:top w:val="none" w:sz="0" w:space="0" w:color="auto"/>
        <w:left w:val="none" w:sz="0" w:space="0" w:color="auto"/>
        <w:bottom w:val="none" w:sz="0" w:space="0" w:color="auto"/>
        <w:right w:val="none" w:sz="0" w:space="0" w:color="auto"/>
      </w:divBdr>
    </w:div>
    <w:div w:id="157423520">
      <w:bodyDiv w:val="1"/>
      <w:marLeft w:val="0"/>
      <w:marRight w:val="0"/>
      <w:marTop w:val="0"/>
      <w:marBottom w:val="0"/>
      <w:divBdr>
        <w:top w:val="none" w:sz="0" w:space="0" w:color="auto"/>
        <w:left w:val="none" w:sz="0" w:space="0" w:color="auto"/>
        <w:bottom w:val="none" w:sz="0" w:space="0" w:color="auto"/>
        <w:right w:val="none" w:sz="0" w:space="0" w:color="auto"/>
      </w:divBdr>
    </w:div>
    <w:div w:id="169028349">
      <w:bodyDiv w:val="1"/>
      <w:marLeft w:val="0"/>
      <w:marRight w:val="0"/>
      <w:marTop w:val="0"/>
      <w:marBottom w:val="0"/>
      <w:divBdr>
        <w:top w:val="none" w:sz="0" w:space="0" w:color="auto"/>
        <w:left w:val="none" w:sz="0" w:space="0" w:color="auto"/>
        <w:bottom w:val="none" w:sz="0" w:space="0" w:color="auto"/>
        <w:right w:val="none" w:sz="0" w:space="0" w:color="auto"/>
      </w:divBdr>
    </w:div>
    <w:div w:id="178741567">
      <w:bodyDiv w:val="1"/>
      <w:marLeft w:val="0"/>
      <w:marRight w:val="0"/>
      <w:marTop w:val="0"/>
      <w:marBottom w:val="0"/>
      <w:divBdr>
        <w:top w:val="none" w:sz="0" w:space="0" w:color="auto"/>
        <w:left w:val="none" w:sz="0" w:space="0" w:color="auto"/>
        <w:bottom w:val="none" w:sz="0" w:space="0" w:color="auto"/>
        <w:right w:val="none" w:sz="0" w:space="0" w:color="auto"/>
      </w:divBdr>
      <w:divsChild>
        <w:div w:id="1445735661">
          <w:marLeft w:val="0"/>
          <w:marRight w:val="0"/>
          <w:marTop w:val="0"/>
          <w:marBottom w:val="0"/>
          <w:divBdr>
            <w:top w:val="none" w:sz="0" w:space="0" w:color="auto"/>
            <w:left w:val="none" w:sz="0" w:space="0" w:color="auto"/>
            <w:bottom w:val="none" w:sz="0" w:space="0" w:color="auto"/>
            <w:right w:val="none" w:sz="0" w:space="0" w:color="auto"/>
          </w:divBdr>
          <w:divsChild>
            <w:div w:id="1991202707">
              <w:marLeft w:val="0"/>
              <w:marRight w:val="0"/>
              <w:marTop w:val="0"/>
              <w:marBottom w:val="0"/>
              <w:divBdr>
                <w:top w:val="none" w:sz="0" w:space="0" w:color="auto"/>
                <w:left w:val="none" w:sz="0" w:space="0" w:color="auto"/>
                <w:bottom w:val="none" w:sz="0" w:space="0" w:color="auto"/>
                <w:right w:val="none" w:sz="0" w:space="0" w:color="auto"/>
              </w:divBdr>
              <w:divsChild>
                <w:div w:id="1319188861">
                  <w:marLeft w:val="0"/>
                  <w:marRight w:val="0"/>
                  <w:marTop w:val="0"/>
                  <w:marBottom w:val="0"/>
                  <w:divBdr>
                    <w:top w:val="none" w:sz="0" w:space="0" w:color="auto"/>
                    <w:left w:val="none" w:sz="0" w:space="0" w:color="auto"/>
                    <w:bottom w:val="none" w:sz="0" w:space="0" w:color="auto"/>
                    <w:right w:val="none" w:sz="0" w:space="0" w:color="auto"/>
                  </w:divBdr>
                  <w:divsChild>
                    <w:div w:id="537353190">
                      <w:marLeft w:val="420"/>
                      <w:marRight w:val="420"/>
                      <w:marTop w:val="0"/>
                      <w:marBottom w:val="0"/>
                      <w:divBdr>
                        <w:top w:val="none" w:sz="0" w:space="0" w:color="auto"/>
                        <w:left w:val="none" w:sz="0" w:space="0" w:color="auto"/>
                        <w:bottom w:val="none" w:sz="0" w:space="0" w:color="auto"/>
                        <w:right w:val="none" w:sz="0" w:space="0" w:color="auto"/>
                      </w:divBdr>
                      <w:divsChild>
                        <w:div w:id="445152869">
                          <w:marLeft w:val="0"/>
                          <w:marRight w:val="0"/>
                          <w:marTop w:val="0"/>
                          <w:marBottom w:val="0"/>
                          <w:divBdr>
                            <w:top w:val="none" w:sz="0" w:space="0" w:color="auto"/>
                            <w:left w:val="none" w:sz="0" w:space="0" w:color="auto"/>
                            <w:bottom w:val="none" w:sz="0" w:space="0" w:color="auto"/>
                            <w:right w:val="none" w:sz="0" w:space="0" w:color="auto"/>
                          </w:divBdr>
                          <w:divsChild>
                            <w:div w:id="308217610">
                              <w:marLeft w:val="0"/>
                              <w:marRight w:val="0"/>
                              <w:marTop w:val="0"/>
                              <w:marBottom w:val="0"/>
                              <w:divBdr>
                                <w:top w:val="none" w:sz="0" w:space="0" w:color="auto"/>
                                <w:left w:val="none" w:sz="0" w:space="0" w:color="auto"/>
                                <w:bottom w:val="none" w:sz="0" w:space="0" w:color="auto"/>
                                <w:right w:val="none" w:sz="0" w:space="0" w:color="auto"/>
                              </w:divBdr>
                              <w:divsChild>
                                <w:div w:id="97651321">
                                  <w:marLeft w:val="0"/>
                                  <w:marRight w:val="0"/>
                                  <w:marTop w:val="0"/>
                                  <w:marBottom w:val="450"/>
                                  <w:divBdr>
                                    <w:top w:val="none" w:sz="0" w:space="0" w:color="auto"/>
                                    <w:left w:val="none" w:sz="0" w:space="0" w:color="auto"/>
                                    <w:bottom w:val="none" w:sz="0" w:space="0" w:color="auto"/>
                                    <w:right w:val="none" w:sz="0" w:space="0" w:color="auto"/>
                                  </w:divBdr>
                                </w:div>
                                <w:div w:id="205148488">
                                  <w:marLeft w:val="0"/>
                                  <w:marRight w:val="0"/>
                                  <w:marTop w:val="0"/>
                                  <w:marBottom w:val="450"/>
                                  <w:divBdr>
                                    <w:top w:val="none" w:sz="0" w:space="0" w:color="auto"/>
                                    <w:left w:val="none" w:sz="0" w:space="0" w:color="auto"/>
                                    <w:bottom w:val="none" w:sz="0" w:space="0" w:color="auto"/>
                                    <w:right w:val="none" w:sz="0" w:space="0" w:color="auto"/>
                                  </w:divBdr>
                                </w:div>
                                <w:div w:id="296381673">
                                  <w:marLeft w:val="0"/>
                                  <w:marRight w:val="0"/>
                                  <w:marTop w:val="0"/>
                                  <w:marBottom w:val="450"/>
                                  <w:divBdr>
                                    <w:top w:val="none" w:sz="0" w:space="0" w:color="auto"/>
                                    <w:left w:val="none" w:sz="0" w:space="0" w:color="auto"/>
                                    <w:bottom w:val="none" w:sz="0" w:space="0" w:color="auto"/>
                                    <w:right w:val="none" w:sz="0" w:space="0" w:color="auto"/>
                                  </w:divBdr>
                                </w:div>
                                <w:div w:id="332103542">
                                  <w:marLeft w:val="0"/>
                                  <w:marRight w:val="0"/>
                                  <w:marTop w:val="0"/>
                                  <w:marBottom w:val="450"/>
                                  <w:divBdr>
                                    <w:top w:val="none" w:sz="0" w:space="0" w:color="auto"/>
                                    <w:left w:val="none" w:sz="0" w:space="0" w:color="auto"/>
                                    <w:bottom w:val="none" w:sz="0" w:space="0" w:color="auto"/>
                                    <w:right w:val="none" w:sz="0" w:space="0" w:color="auto"/>
                                  </w:divBdr>
                                </w:div>
                                <w:div w:id="435371438">
                                  <w:marLeft w:val="0"/>
                                  <w:marRight w:val="0"/>
                                  <w:marTop w:val="0"/>
                                  <w:marBottom w:val="450"/>
                                  <w:divBdr>
                                    <w:top w:val="none" w:sz="0" w:space="0" w:color="auto"/>
                                    <w:left w:val="none" w:sz="0" w:space="0" w:color="auto"/>
                                    <w:bottom w:val="none" w:sz="0" w:space="0" w:color="auto"/>
                                    <w:right w:val="none" w:sz="0" w:space="0" w:color="auto"/>
                                  </w:divBdr>
                                </w:div>
                              </w:divsChild>
                            </w:div>
                            <w:div w:id="333341153">
                              <w:marLeft w:val="0"/>
                              <w:marRight w:val="0"/>
                              <w:marTop w:val="0"/>
                              <w:marBottom w:val="0"/>
                              <w:divBdr>
                                <w:top w:val="none" w:sz="0" w:space="0" w:color="auto"/>
                                <w:left w:val="none" w:sz="0" w:space="0" w:color="auto"/>
                                <w:bottom w:val="none" w:sz="0" w:space="0" w:color="auto"/>
                                <w:right w:val="none" w:sz="0" w:space="0" w:color="auto"/>
                              </w:divBdr>
                              <w:divsChild>
                                <w:div w:id="172183989">
                                  <w:marLeft w:val="0"/>
                                  <w:marRight w:val="0"/>
                                  <w:marTop w:val="0"/>
                                  <w:marBottom w:val="450"/>
                                  <w:divBdr>
                                    <w:top w:val="none" w:sz="0" w:space="0" w:color="auto"/>
                                    <w:left w:val="none" w:sz="0" w:space="0" w:color="auto"/>
                                    <w:bottom w:val="none" w:sz="0" w:space="0" w:color="auto"/>
                                    <w:right w:val="none" w:sz="0" w:space="0" w:color="auto"/>
                                  </w:divBdr>
                                </w:div>
                                <w:div w:id="586421959">
                                  <w:marLeft w:val="0"/>
                                  <w:marRight w:val="0"/>
                                  <w:marTop w:val="0"/>
                                  <w:marBottom w:val="450"/>
                                  <w:divBdr>
                                    <w:top w:val="none" w:sz="0" w:space="0" w:color="auto"/>
                                    <w:left w:val="none" w:sz="0" w:space="0" w:color="auto"/>
                                    <w:bottom w:val="none" w:sz="0" w:space="0" w:color="auto"/>
                                    <w:right w:val="none" w:sz="0" w:space="0" w:color="auto"/>
                                  </w:divBdr>
                                </w:div>
                                <w:div w:id="766197396">
                                  <w:marLeft w:val="0"/>
                                  <w:marRight w:val="0"/>
                                  <w:marTop w:val="0"/>
                                  <w:marBottom w:val="450"/>
                                  <w:divBdr>
                                    <w:top w:val="none" w:sz="0" w:space="0" w:color="auto"/>
                                    <w:left w:val="none" w:sz="0" w:space="0" w:color="auto"/>
                                    <w:bottom w:val="none" w:sz="0" w:space="0" w:color="auto"/>
                                    <w:right w:val="none" w:sz="0" w:space="0" w:color="auto"/>
                                  </w:divBdr>
                                </w:div>
                                <w:div w:id="1012757386">
                                  <w:marLeft w:val="0"/>
                                  <w:marRight w:val="0"/>
                                  <w:marTop w:val="0"/>
                                  <w:marBottom w:val="450"/>
                                  <w:divBdr>
                                    <w:top w:val="none" w:sz="0" w:space="0" w:color="auto"/>
                                    <w:left w:val="none" w:sz="0" w:space="0" w:color="auto"/>
                                    <w:bottom w:val="none" w:sz="0" w:space="0" w:color="auto"/>
                                    <w:right w:val="none" w:sz="0" w:space="0" w:color="auto"/>
                                  </w:divBdr>
                                </w:div>
                                <w:div w:id="1917275659">
                                  <w:marLeft w:val="0"/>
                                  <w:marRight w:val="0"/>
                                  <w:marTop w:val="0"/>
                                  <w:marBottom w:val="450"/>
                                  <w:divBdr>
                                    <w:top w:val="none" w:sz="0" w:space="0" w:color="auto"/>
                                    <w:left w:val="none" w:sz="0" w:space="0" w:color="auto"/>
                                    <w:bottom w:val="none" w:sz="0" w:space="0" w:color="auto"/>
                                    <w:right w:val="none" w:sz="0" w:space="0" w:color="auto"/>
                                  </w:divBdr>
                                </w:div>
                              </w:divsChild>
                            </w:div>
                            <w:div w:id="712071575">
                              <w:marLeft w:val="0"/>
                              <w:marRight w:val="0"/>
                              <w:marTop w:val="0"/>
                              <w:marBottom w:val="0"/>
                              <w:divBdr>
                                <w:top w:val="none" w:sz="0" w:space="0" w:color="auto"/>
                                <w:left w:val="none" w:sz="0" w:space="0" w:color="auto"/>
                                <w:bottom w:val="none" w:sz="0" w:space="0" w:color="auto"/>
                                <w:right w:val="none" w:sz="0" w:space="0" w:color="auto"/>
                              </w:divBdr>
                              <w:divsChild>
                                <w:div w:id="12533567">
                                  <w:marLeft w:val="0"/>
                                  <w:marRight w:val="0"/>
                                  <w:marTop w:val="0"/>
                                  <w:marBottom w:val="450"/>
                                  <w:divBdr>
                                    <w:top w:val="none" w:sz="0" w:space="0" w:color="auto"/>
                                    <w:left w:val="none" w:sz="0" w:space="0" w:color="auto"/>
                                    <w:bottom w:val="none" w:sz="0" w:space="0" w:color="auto"/>
                                    <w:right w:val="none" w:sz="0" w:space="0" w:color="auto"/>
                                  </w:divBdr>
                                </w:div>
                                <w:div w:id="106317693">
                                  <w:marLeft w:val="0"/>
                                  <w:marRight w:val="0"/>
                                  <w:marTop w:val="0"/>
                                  <w:marBottom w:val="450"/>
                                  <w:divBdr>
                                    <w:top w:val="none" w:sz="0" w:space="0" w:color="auto"/>
                                    <w:left w:val="none" w:sz="0" w:space="0" w:color="auto"/>
                                    <w:bottom w:val="none" w:sz="0" w:space="0" w:color="auto"/>
                                    <w:right w:val="none" w:sz="0" w:space="0" w:color="auto"/>
                                  </w:divBdr>
                                </w:div>
                                <w:div w:id="1316684138">
                                  <w:marLeft w:val="0"/>
                                  <w:marRight w:val="0"/>
                                  <w:marTop w:val="0"/>
                                  <w:marBottom w:val="450"/>
                                  <w:divBdr>
                                    <w:top w:val="none" w:sz="0" w:space="0" w:color="auto"/>
                                    <w:left w:val="none" w:sz="0" w:space="0" w:color="auto"/>
                                    <w:bottom w:val="none" w:sz="0" w:space="0" w:color="auto"/>
                                    <w:right w:val="none" w:sz="0" w:space="0" w:color="auto"/>
                                  </w:divBdr>
                                </w:div>
                                <w:div w:id="1719091219">
                                  <w:marLeft w:val="0"/>
                                  <w:marRight w:val="0"/>
                                  <w:marTop w:val="0"/>
                                  <w:marBottom w:val="450"/>
                                  <w:divBdr>
                                    <w:top w:val="none" w:sz="0" w:space="0" w:color="auto"/>
                                    <w:left w:val="none" w:sz="0" w:space="0" w:color="auto"/>
                                    <w:bottom w:val="none" w:sz="0" w:space="0" w:color="auto"/>
                                    <w:right w:val="none" w:sz="0" w:space="0" w:color="auto"/>
                                  </w:divBdr>
                                </w:div>
                                <w:div w:id="18865960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935278499">
                      <w:marLeft w:val="420"/>
                      <w:marRight w:val="420"/>
                      <w:marTop w:val="0"/>
                      <w:marBottom w:val="0"/>
                      <w:divBdr>
                        <w:top w:val="none" w:sz="0" w:space="0" w:color="auto"/>
                        <w:left w:val="none" w:sz="0" w:space="0" w:color="auto"/>
                        <w:bottom w:val="none" w:sz="0" w:space="0" w:color="auto"/>
                        <w:right w:val="none" w:sz="0" w:space="0" w:color="auto"/>
                      </w:divBdr>
                      <w:divsChild>
                        <w:div w:id="184831648">
                          <w:marLeft w:val="0"/>
                          <w:marRight w:val="0"/>
                          <w:marTop w:val="0"/>
                          <w:marBottom w:val="0"/>
                          <w:divBdr>
                            <w:top w:val="none" w:sz="0" w:space="0" w:color="auto"/>
                            <w:left w:val="none" w:sz="0" w:space="0" w:color="auto"/>
                            <w:bottom w:val="none" w:sz="0" w:space="0" w:color="auto"/>
                            <w:right w:val="none" w:sz="0" w:space="0" w:color="auto"/>
                          </w:divBdr>
                          <w:divsChild>
                            <w:div w:id="1207253527">
                              <w:marLeft w:val="0"/>
                              <w:marRight w:val="0"/>
                              <w:marTop w:val="0"/>
                              <w:marBottom w:val="450"/>
                              <w:divBdr>
                                <w:top w:val="none" w:sz="0" w:space="0" w:color="auto"/>
                                <w:left w:val="none" w:sz="0" w:space="0" w:color="auto"/>
                                <w:bottom w:val="none" w:sz="0" w:space="0" w:color="auto"/>
                                <w:right w:val="none" w:sz="0" w:space="0" w:color="auto"/>
                              </w:divBdr>
                            </w:div>
                          </w:divsChild>
                        </w:div>
                        <w:div w:id="617831127">
                          <w:marLeft w:val="0"/>
                          <w:marRight w:val="0"/>
                          <w:marTop w:val="0"/>
                          <w:marBottom w:val="0"/>
                          <w:divBdr>
                            <w:top w:val="none" w:sz="0" w:space="0" w:color="auto"/>
                            <w:left w:val="none" w:sz="0" w:space="0" w:color="auto"/>
                            <w:bottom w:val="none" w:sz="0" w:space="0" w:color="auto"/>
                            <w:right w:val="none" w:sz="0" w:space="0" w:color="auto"/>
                          </w:divBdr>
                          <w:divsChild>
                            <w:div w:id="688603682">
                              <w:marLeft w:val="0"/>
                              <w:marRight w:val="0"/>
                              <w:marTop w:val="0"/>
                              <w:marBottom w:val="450"/>
                              <w:divBdr>
                                <w:top w:val="none" w:sz="0" w:space="0" w:color="auto"/>
                                <w:left w:val="none" w:sz="0" w:space="0" w:color="auto"/>
                                <w:bottom w:val="none" w:sz="0" w:space="0" w:color="auto"/>
                                <w:right w:val="none" w:sz="0" w:space="0" w:color="auto"/>
                              </w:divBdr>
                            </w:div>
                          </w:divsChild>
                        </w:div>
                        <w:div w:id="1797019993">
                          <w:marLeft w:val="0"/>
                          <w:marRight w:val="0"/>
                          <w:marTop w:val="0"/>
                          <w:marBottom w:val="0"/>
                          <w:divBdr>
                            <w:top w:val="none" w:sz="0" w:space="0" w:color="auto"/>
                            <w:left w:val="none" w:sz="0" w:space="0" w:color="auto"/>
                            <w:bottom w:val="none" w:sz="0" w:space="0" w:color="auto"/>
                            <w:right w:val="none" w:sz="0" w:space="0" w:color="auto"/>
                          </w:divBdr>
                          <w:divsChild>
                            <w:div w:id="175296398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06527">
      <w:bodyDiv w:val="1"/>
      <w:marLeft w:val="0"/>
      <w:marRight w:val="0"/>
      <w:marTop w:val="0"/>
      <w:marBottom w:val="0"/>
      <w:divBdr>
        <w:top w:val="none" w:sz="0" w:space="0" w:color="auto"/>
        <w:left w:val="none" w:sz="0" w:space="0" w:color="auto"/>
        <w:bottom w:val="none" w:sz="0" w:space="0" w:color="auto"/>
        <w:right w:val="none" w:sz="0" w:space="0" w:color="auto"/>
      </w:divBdr>
    </w:div>
    <w:div w:id="226428450">
      <w:bodyDiv w:val="1"/>
      <w:marLeft w:val="0"/>
      <w:marRight w:val="0"/>
      <w:marTop w:val="0"/>
      <w:marBottom w:val="0"/>
      <w:divBdr>
        <w:top w:val="none" w:sz="0" w:space="0" w:color="auto"/>
        <w:left w:val="none" w:sz="0" w:space="0" w:color="auto"/>
        <w:bottom w:val="none" w:sz="0" w:space="0" w:color="auto"/>
        <w:right w:val="none" w:sz="0" w:space="0" w:color="auto"/>
      </w:divBdr>
    </w:div>
    <w:div w:id="236136279">
      <w:bodyDiv w:val="1"/>
      <w:marLeft w:val="0"/>
      <w:marRight w:val="0"/>
      <w:marTop w:val="0"/>
      <w:marBottom w:val="0"/>
      <w:divBdr>
        <w:top w:val="none" w:sz="0" w:space="0" w:color="auto"/>
        <w:left w:val="none" w:sz="0" w:space="0" w:color="auto"/>
        <w:bottom w:val="none" w:sz="0" w:space="0" w:color="auto"/>
        <w:right w:val="none" w:sz="0" w:space="0" w:color="auto"/>
      </w:divBdr>
    </w:div>
    <w:div w:id="289671961">
      <w:bodyDiv w:val="1"/>
      <w:marLeft w:val="0"/>
      <w:marRight w:val="0"/>
      <w:marTop w:val="0"/>
      <w:marBottom w:val="0"/>
      <w:divBdr>
        <w:top w:val="none" w:sz="0" w:space="0" w:color="auto"/>
        <w:left w:val="none" w:sz="0" w:space="0" w:color="auto"/>
        <w:bottom w:val="none" w:sz="0" w:space="0" w:color="auto"/>
        <w:right w:val="none" w:sz="0" w:space="0" w:color="auto"/>
      </w:divBdr>
    </w:div>
    <w:div w:id="290980353">
      <w:bodyDiv w:val="1"/>
      <w:marLeft w:val="0"/>
      <w:marRight w:val="0"/>
      <w:marTop w:val="0"/>
      <w:marBottom w:val="0"/>
      <w:divBdr>
        <w:top w:val="none" w:sz="0" w:space="0" w:color="auto"/>
        <w:left w:val="none" w:sz="0" w:space="0" w:color="auto"/>
        <w:bottom w:val="none" w:sz="0" w:space="0" w:color="auto"/>
        <w:right w:val="none" w:sz="0" w:space="0" w:color="auto"/>
      </w:divBdr>
    </w:div>
    <w:div w:id="304511202">
      <w:bodyDiv w:val="1"/>
      <w:marLeft w:val="0"/>
      <w:marRight w:val="0"/>
      <w:marTop w:val="0"/>
      <w:marBottom w:val="0"/>
      <w:divBdr>
        <w:top w:val="none" w:sz="0" w:space="0" w:color="auto"/>
        <w:left w:val="none" w:sz="0" w:space="0" w:color="auto"/>
        <w:bottom w:val="none" w:sz="0" w:space="0" w:color="auto"/>
        <w:right w:val="none" w:sz="0" w:space="0" w:color="auto"/>
      </w:divBdr>
    </w:div>
    <w:div w:id="305550362">
      <w:bodyDiv w:val="1"/>
      <w:marLeft w:val="0"/>
      <w:marRight w:val="0"/>
      <w:marTop w:val="0"/>
      <w:marBottom w:val="0"/>
      <w:divBdr>
        <w:top w:val="none" w:sz="0" w:space="0" w:color="auto"/>
        <w:left w:val="none" w:sz="0" w:space="0" w:color="auto"/>
        <w:bottom w:val="none" w:sz="0" w:space="0" w:color="auto"/>
        <w:right w:val="none" w:sz="0" w:space="0" w:color="auto"/>
      </w:divBdr>
    </w:div>
    <w:div w:id="317149565">
      <w:bodyDiv w:val="1"/>
      <w:marLeft w:val="0"/>
      <w:marRight w:val="0"/>
      <w:marTop w:val="0"/>
      <w:marBottom w:val="0"/>
      <w:divBdr>
        <w:top w:val="none" w:sz="0" w:space="0" w:color="auto"/>
        <w:left w:val="none" w:sz="0" w:space="0" w:color="auto"/>
        <w:bottom w:val="none" w:sz="0" w:space="0" w:color="auto"/>
        <w:right w:val="none" w:sz="0" w:space="0" w:color="auto"/>
      </w:divBdr>
    </w:div>
    <w:div w:id="323121709">
      <w:bodyDiv w:val="1"/>
      <w:marLeft w:val="0"/>
      <w:marRight w:val="0"/>
      <w:marTop w:val="0"/>
      <w:marBottom w:val="0"/>
      <w:divBdr>
        <w:top w:val="none" w:sz="0" w:space="0" w:color="auto"/>
        <w:left w:val="none" w:sz="0" w:space="0" w:color="auto"/>
        <w:bottom w:val="none" w:sz="0" w:space="0" w:color="auto"/>
        <w:right w:val="none" w:sz="0" w:space="0" w:color="auto"/>
      </w:divBdr>
    </w:div>
    <w:div w:id="323122026">
      <w:bodyDiv w:val="1"/>
      <w:marLeft w:val="0"/>
      <w:marRight w:val="0"/>
      <w:marTop w:val="0"/>
      <w:marBottom w:val="0"/>
      <w:divBdr>
        <w:top w:val="none" w:sz="0" w:space="0" w:color="auto"/>
        <w:left w:val="none" w:sz="0" w:space="0" w:color="auto"/>
        <w:bottom w:val="none" w:sz="0" w:space="0" w:color="auto"/>
        <w:right w:val="none" w:sz="0" w:space="0" w:color="auto"/>
      </w:divBdr>
    </w:div>
    <w:div w:id="328991036">
      <w:bodyDiv w:val="1"/>
      <w:marLeft w:val="0"/>
      <w:marRight w:val="0"/>
      <w:marTop w:val="0"/>
      <w:marBottom w:val="0"/>
      <w:divBdr>
        <w:top w:val="none" w:sz="0" w:space="0" w:color="auto"/>
        <w:left w:val="none" w:sz="0" w:space="0" w:color="auto"/>
        <w:bottom w:val="none" w:sz="0" w:space="0" w:color="auto"/>
        <w:right w:val="none" w:sz="0" w:space="0" w:color="auto"/>
      </w:divBdr>
    </w:div>
    <w:div w:id="333412513">
      <w:bodyDiv w:val="1"/>
      <w:marLeft w:val="0"/>
      <w:marRight w:val="0"/>
      <w:marTop w:val="0"/>
      <w:marBottom w:val="0"/>
      <w:divBdr>
        <w:top w:val="none" w:sz="0" w:space="0" w:color="auto"/>
        <w:left w:val="none" w:sz="0" w:space="0" w:color="auto"/>
        <w:bottom w:val="none" w:sz="0" w:space="0" w:color="auto"/>
        <w:right w:val="none" w:sz="0" w:space="0" w:color="auto"/>
      </w:divBdr>
    </w:div>
    <w:div w:id="352146757">
      <w:bodyDiv w:val="1"/>
      <w:marLeft w:val="0"/>
      <w:marRight w:val="0"/>
      <w:marTop w:val="0"/>
      <w:marBottom w:val="0"/>
      <w:divBdr>
        <w:top w:val="none" w:sz="0" w:space="0" w:color="auto"/>
        <w:left w:val="none" w:sz="0" w:space="0" w:color="auto"/>
        <w:bottom w:val="none" w:sz="0" w:space="0" w:color="auto"/>
        <w:right w:val="none" w:sz="0" w:space="0" w:color="auto"/>
      </w:divBdr>
    </w:div>
    <w:div w:id="365983729">
      <w:bodyDiv w:val="1"/>
      <w:marLeft w:val="0"/>
      <w:marRight w:val="0"/>
      <w:marTop w:val="0"/>
      <w:marBottom w:val="0"/>
      <w:divBdr>
        <w:top w:val="none" w:sz="0" w:space="0" w:color="auto"/>
        <w:left w:val="none" w:sz="0" w:space="0" w:color="auto"/>
        <w:bottom w:val="none" w:sz="0" w:space="0" w:color="auto"/>
        <w:right w:val="none" w:sz="0" w:space="0" w:color="auto"/>
      </w:divBdr>
      <w:divsChild>
        <w:div w:id="1254901575">
          <w:marLeft w:val="0"/>
          <w:marRight w:val="0"/>
          <w:marTop w:val="105"/>
          <w:marBottom w:val="105"/>
          <w:divBdr>
            <w:top w:val="none" w:sz="0" w:space="0" w:color="auto"/>
            <w:left w:val="none" w:sz="0" w:space="0" w:color="auto"/>
            <w:bottom w:val="none" w:sz="0" w:space="0" w:color="auto"/>
            <w:right w:val="none" w:sz="0" w:space="0" w:color="auto"/>
          </w:divBdr>
          <w:divsChild>
            <w:div w:id="1945533140">
              <w:marLeft w:val="0"/>
              <w:marRight w:val="0"/>
              <w:marTop w:val="0"/>
              <w:marBottom w:val="0"/>
              <w:divBdr>
                <w:top w:val="none" w:sz="0" w:space="0" w:color="auto"/>
                <w:left w:val="none" w:sz="0" w:space="0" w:color="auto"/>
                <w:bottom w:val="none" w:sz="0" w:space="0" w:color="auto"/>
                <w:right w:val="none" w:sz="0" w:space="0" w:color="auto"/>
              </w:divBdr>
              <w:divsChild>
                <w:div w:id="733427238">
                  <w:marLeft w:val="0"/>
                  <w:marRight w:val="0"/>
                  <w:marTop w:val="50"/>
                  <w:marBottom w:val="0"/>
                  <w:divBdr>
                    <w:top w:val="none" w:sz="0" w:space="0" w:color="auto"/>
                    <w:left w:val="none" w:sz="0" w:space="0" w:color="auto"/>
                    <w:bottom w:val="none" w:sz="0" w:space="0" w:color="auto"/>
                    <w:right w:val="none" w:sz="0" w:space="0" w:color="auto"/>
                  </w:divBdr>
                  <w:divsChild>
                    <w:div w:id="2113429935">
                      <w:marLeft w:val="0"/>
                      <w:marRight w:val="0"/>
                      <w:marTop w:val="0"/>
                      <w:marBottom w:val="0"/>
                      <w:divBdr>
                        <w:top w:val="none" w:sz="0" w:space="0" w:color="auto"/>
                        <w:left w:val="none" w:sz="0" w:space="0" w:color="auto"/>
                        <w:bottom w:val="none" w:sz="0" w:space="0" w:color="auto"/>
                        <w:right w:val="none" w:sz="0" w:space="0" w:color="auto"/>
                      </w:divBdr>
                      <w:divsChild>
                        <w:div w:id="1064985477">
                          <w:marLeft w:val="0"/>
                          <w:marRight w:val="0"/>
                          <w:marTop w:val="0"/>
                          <w:marBottom w:val="0"/>
                          <w:divBdr>
                            <w:top w:val="single" w:sz="12" w:space="0" w:color="CCCCCC"/>
                            <w:left w:val="none" w:sz="0" w:space="0" w:color="auto"/>
                            <w:bottom w:val="none" w:sz="0" w:space="0" w:color="auto"/>
                            <w:right w:val="none" w:sz="0" w:space="0" w:color="auto"/>
                          </w:divBdr>
                          <w:divsChild>
                            <w:div w:id="544371742">
                              <w:marLeft w:val="216"/>
                              <w:marRight w:val="0"/>
                              <w:marTop w:val="374"/>
                              <w:marBottom w:val="0"/>
                              <w:divBdr>
                                <w:top w:val="none" w:sz="0" w:space="0" w:color="auto"/>
                                <w:left w:val="none" w:sz="0" w:space="0" w:color="auto"/>
                                <w:bottom w:val="none" w:sz="0" w:space="0" w:color="auto"/>
                                <w:right w:val="single" w:sz="12" w:space="0" w:color="CCCCCC"/>
                              </w:divBdr>
                              <w:divsChild>
                                <w:div w:id="1151942017">
                                  <w:marLeft w:val="0"/>
                                  <w:marRight w:val="0"/>
                                  <w:marTop w:val="150"/>
                                  <w:marBottom w:val="0"/>
                                  <w:divBdr>
                                    <w:top w:val="none" w:sz="0" w:space="0" w:color="auto"/>
                                    <w:left w:val="none" w:sz="0" w:space="0" w:color="auto"/>
                                    <w:bottom w:val="none" w:sz="0" w:space="0" w:color="auto"/>
                                    <w:right w:val="none" w:sz="0" w:space="0" w:color="auto"/>
                                  </w:divBdr>
                                  <w:divsChild>
                                    <w:div w:id="1947543446">
                                      <w:marLeft w:val="0"/>
                                      <w:marRight w:val="0"/>
                                      <w:marTop w:val="448"/>
                                      <w:marBottom w:val="0"/>
                                      <w:divBdr>
                                        <w:top w:val="none" w:sz="0" w:space="0" w:color="auto"/>
                                        <w:left w:val="none" w:sz="0" w:space="0" w:color="auto"/>
                                        <w:bottom w:val="none" w:sz="0" w:space="0" w:color="auto"/>
                                        <w:right w:val="none" w:sz="0" w:space="0" w:color="auto"/>
                                      </w:divBdr>
                                      <w:divsChild>
                                        <w:div w:id="19944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5467947">
      <w:bodyDiv w:val="1"/>
      <w:marLeft w:val="0"/>
      <w:marRight w:val="0"/>
      <w:marTop w:val="0"/>
      <w:marBottom w:val="0"/>
      <w:divBdr>
        <w:top w:val="none" w:sz="0" w:space="0" w:color="auto"/>
        <w:left w:val="none" w:sz="0" w:space="0" w:color="auto"/>
        <w:bottom w:val="none" w:sz="0" w:space="0" w:color="auto"/>
        <w:right w:val="none" w:sz="0" w:space="0" w:color="auto"/>
      </w:divBdr>
      <w:divsChild>
        <w:div w:id="852500806">
          <w:marLeft w:val="0"/>
          <w:marRight w:val="0"/>
          <w:marTop w:val="0"/>
          <w:marBottom w:val="0"/>
          <w:divBdr>
            <w:top w:val="none" w:sz="0" w:space="0" w:color="auto"/>
            <w:left w:val="none" w:sz="0" w:space="0" w:color="auto"/>
            <w:bottom w:val="none" w:sz="0" w:space="0" w:color="auto"/>
            <w:right w:val="none" w:sz="0" w:space="0" w:color="auto"/>
          </w:divBdr>
          <w:divsChild>
            <w:div w:id="703364660">
              <w:marLeft w:val="0"/>
              <w:marRight w:val="0"/>
              <w:marTop w:val="0"/>
              <w:marBottom w:val="0"/>
              <w:divBdr>
                <w:top w:val="none" w:sz="0" w:space="0" w:color="auto"/>
                <w:left w:val="none" w:sz="0" w:space="0" w:color="auto"/>
                <w:bottom w:val="none" w:sz="0" w:space="0" w:color="auto"/>
                <w:right w:val="none" w:sz="0" w:space="0" w:color="auto"/>
              </w:divBdr>
              <w:divsChild>
                <w:div w:id="670645970">
                  <w:marLeft w:val="0"/>
                  <w:marRight w:val="0"/>
                  <w:marTop w:val="0"/>
                  <w:marBottom w:val="0"/>
                  <w:divBdr>
                    <w:top w:val="none" w:sz="0" w:space="0" w:color="auto"/>
                    <w:left w:val="none" w:sz="0" w:space="0" w:color="auto"/>
                    <w:bottom w:val="none" w:sz="0" w:space="0" w:color="auto"/>
                    <w:right w:val="none" w:sz="0" w:space="0" w:color="auto"/>
                  </w:divBdr>
                  <w:divsChild>
                    <w:div w:id="307519936">
                      <w:marLeft w:val="0"/>
                      <w:marRight w:val="0"/>
                      <w:marTop w:val="0"/>
                      <w:marBottom w:val="0"/>
                      <w:divBdr>
                        <w:top w:val="none" w:sz="0" w:space="0" w:color="auto"/>
                        <w:left w:val="none" w:sz="0" w:space="0" w:color="auto"/>
                        <w:bottom w:val="none" w:sz="0" w:space="0" w:color="auto"/>
                        <w:right w:val="none" w:sz="0" w:space="0" w:color="auto"/>
                      </w:divBdr>
                      <w:divsChild>
                        <w:div w:id="1635870281">
                          <w:marLeft w:val="0"/>
                          <w:marRight w:val="0"/>
                          <w:marTop w:val="0"/>
                          <w:marBottom w:val="0"/>
                          <w:divBdr>
                            <w:top w:val="none" w:sz="0" w:space="0" w:color="auto"/>
                            <w:left w:val="none" w:sz="0" w:space="0" w:color="auto"/>
                            <w:bottom w:val="none" w:sz="0" w:space="0" w:color="auto"/>
                            <w:right w:val="none" w:sz="0" w:space="0" w:color="auto"/>
                          </w:divBdr>
                          <w:divsChild>
                            <w:div w:id="10378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765277">
      <w:bodyDiv w:val="1"/>
      <w:marLeft w:val="0"/>
      <w:marRight w:val="0"/>
      <w:marTop w:val="0"/>
      <w:marBottom w:val="0"/>
      <w:divBdr>
        <w:top w:val="none" w:sz="0" w:space="0" w:color="auto"/>
        <w:left w:val="none" w:sz="0" w:space="0" w:color="auto"/>
        <w:bottom w:val="none" w:sz="0" w:space="0" w:color="auto"/>
        <w:right w:val="none" w:sz="0" w:space="0" w:color="auto"/>
      </w:divBdr>
    </w:div>
    <w:div w:id="393286158">
      <w:bodyDiv w:val="1"/>
      <w:marLeft w:val="0"/>
      <w:marRight w:val="0"/>
      <w:marTop w:val="0"/>
      <w:marBottom w:val="0"/>
      <w:divBdr>
        <w:top w:val="none" w:sz="0" w:space="0" w:color="auto"/>
        <w:left w:val="none" w:sz="0" w:space="0" w:color="auto"/>
        <w:bottom w:val="none" w:sz="0" w:space="0" w:color="auto"/>
        <w:right w:val="none" w:sz="0" w:space="0" w:color="auto"/>
      </w:divBdr>
    </w:div>
    <w:div w:id="413286627">
      <w:bodyDiv w:val="1"/>
      <w:marLeft w:val="0"/>
      <w:marRight w:val="0"/>
      <w:marTop w:val="0"/>
      <w:marBottom w:val="0"/>
      <w:divBdr>
        <w:top w:val="none" w:sz="0" w:space="0" w:color="auto"/>
        <w:left w:val="none" w:sz="0" w:space="0" w:color="auto"/>
        <w:bottom w:val="none" w:sz="0" w:space="0" w:color="auto"/>
        <w:right w:val="none" w:sz="0" w:space="0" w:color="auto"/>
      </w:divBdr>
    </w:div>
    <w:div w:id="453063083">
      <w:bodyDiv w:val="1"/>
      <w:marLeft w:val="0"/>
      <w:marRight w:val="0"/>
      <w:marTop w:val="0"/>
      <w:marBottom w:val="0"/>
      <w:divBdr>
        <w:top w:val="none" w:sz="0" w:space="0" w:color="auto"/>
        <w:left w:val="none" w:sz="0" w:space="0" w:color="auto"/>
        <w:bottom w:val="none" w:sz="0" w:space="0" w:color="auto"/>
        <w:right w:val="none" w:sz="0" w:space="0" w:color="auto"/>
      </w:divBdr>
    </w:div>
    <w:div w:id="468519698">
      <w:bodyDiv w:val="1"/>
      <w:marLeft w:val="0"/>
      <w:marRight w:val="0"/>
      <w:marTop w:val="0"/>
      <w:marBottom w:val="0"/>
      <w:divBdr>
        <w:top w:val="none" w:sz="0" w:space="0" w:color="auto"/>
        <w:left w:val="none" w:sz="0" w:space="0" w:color="auto"/>
        <w:bottom w:val="none" w:sz="0" w:space="0" w:color="auto"/>
        <w:right w:val="none" w:sz="0" w:space="0" w:color="auto"/>
      </w:divBdr>
    </w:div>
    <w:div w:id="471412771">
      <w:bodyDiv w:val="1"/>
      <w:marLeft w:val="0"/>
      <w:marRight w:val="0"/>
      <w:marTop w:val="0"/>
      <w:marBottom w:val="0"/>
      <w:divBdr>
        <w:top w:val="none" w:sz="0" w:space="0" w:color="auto"/>
        <w:left w:val="none" w:sz="0" w:space="0" w:color="auto"/>
        <w:bottom w:val="none" w:sz="0" w:space="0" w:color="auto"/>
        <w:right w:val="none" w:sz="0" w:space="0" w:color="auto"/>
      </w:divBdr>
    </w:div>
    <w:div w:id="475413108">
      <w:bodyDiv w:val="1"/>
      <w:marLeft w:val="0"/>
      <w:marRight w:val="0"/>
      <w:marTop w:val="0"/>
      <w:marBottom w:val="0"/>
      <w:divBdr>
        <w:top w:val="none" w:sz="0" w:space="0" w:color="auto"/>
        <w:left w:val="none" w:sz="0" w:space="0" w:color="auto"/>
        <w:bottom w:val="none" w:sz="0" w:space="0" w:color="auto"/>
        <w:right w:val="none" w:sz="0" w:space="0" w:color="auto"/>
      </w:divBdr>
    </w:div>
    <w:div w:id="488668966">
      <w:bodyDiv w:val="1"/>
      <w:marLeft w:val="0"/>
      <w:marRight w:val="0"/>
      <w:marTop w:val="0"/>
      <w:marBottom w:val="0"/>
      <w:divBdr>
        <w:top w:val="none" w:sz="0" w:space="0" w:color="auto"/>
        <w:left w:val="none" w:sz="0" w:space="0" w:color="auto"/>
        <w:bottom w:val="none" w:sz="0" w:space="0" w:color="auto"/>
        <w:right w:val="none" w:sz="0" w:space="0" w:color="auto"/>
      </w:divBdr>
    </w:div>
    <w:div w:id="529806748">
      <w:bodyDiv w:val="1"/>
      <w:marLeft w:val="0"/>
      <w:marRight w:val="0"/>
      <w:marTop w:val="0"/>
      <w:marBottom w:val="0"/>
      <w:divBdr>
        <w:top w:val="none" w:sz="0" w:space="0" w:color="auto"/>
        <w:left w:val="none" w:sz="0" w:space="0" w:color="auto"/>
        <w:bottom w:val="none" w:sz="0" w:space="0" w:color="auto"/>
        <w:right w:val="none" w:sz="0" w:space="0" w:color="auto"/>
      </w:divBdr>
    </w:div>
    <w:div w:id="539823300">
      <w:bodyDiv w:val="1"/>
      <w:marLeft w:val="0"/>
      <w:marRight w:val="0"/>
      <w:marTop w:val="0"/>
      <w:marBottom w:val="0"/>
      <w:divBdr>
        <w:top w:val="none" w:sz="0" w:space="0" w:color="auto"/>
        <w:left w:val="none" w:sz="0" w:space="0" w:color="auto"/>
        <w:bottom w:val="none" w:sz="0" w:space="0" w:color="auto"/>
        <w:right w:val="none" w:sz="0" w:space="0" w:color="auto"/>
      </w:divBdr>
    </w:div>
    <w:div w:id="541870706">
      <w:bodyDiv w:val="1"/>
      <w:marLeft w:val="0"/>
      <w:marRight w:val="0"/>
      <w:marTop w:val="0"/>
      <w:marBottom w:val="0"/>
      <w:divBdr>
        <w:top w:val="none" w:sz="0" w:space="0" w:color="auto"/>
        <w:left w:val="none" w:sz="0" w:space="0" w:color="auto"/>
        <w:bottom w:val="none" w:sz="0" w:space="0" w:color="auto"/>
        <w:right w:val="none" w:sz="0" w:space="0" w:color="auto"/>
      </w:divBdr>
      <w:divsChild>
        <w:div w:id="1601110290">
          <w:marLeft w:val="0"/>
          <w:marRight w:val="0"/>
          <w:marTop w:val="0"/>
          <w:marBottom w:val="0"/>
          <w:divBdr>
            <w:top w:val="none" w:sz="0" w:space="0" w:color="auto"/>
            <w:left w:val="none" w:sz="0" w:space="0" w:color="auto"/>
            <w:bottom w:val="none" w:sz="0" w:space="0" w:color="auto"/>
            <w:right w:val="none" w:sz="0" w:space="0" w:color="auto"/>
          </w:divBdr>
          <w:divsChild>
            <w:div w:id="1316570209">
              <w:marLeft w:val="0"/>
              <w:marRight w:val="0"/>
              <w:marTop w:val="0"/>
              <w:marBottom w:val="0"/>
              <w:divBdr>
                <w:top w:val="none" w:sz="0" w:space="0" w:color="auto"/>
                <w:left w:val="none" w:sz="0" w:space="0" w:color="auto"/>
                <w:bottom w:val="none" w:sz="0" w:space="0" w:color="auto"/>
                <w:right w:val="none" w:sz="0" w:space="0" w:color="auto"/>
              </w:divBdr>
              <w:divsChild>
                <w:div w:id="373239316">
                  <w:marLeft w:val="0"/>
                  <w:marRight w:val="0"/>
                  <w:marTop w:val="0"/>
                  <w:marBottom w:val="0"/>
                  <w:divBdr>
                    <w:top w:val="none" w:sz="0" w:space="0" w:color="auto"/>
                    <w:left w:val="none" w:sz="0" w:space="0" w:color="auto"/>
                    <w:bottom w:val="none" w:sz="0" w:space="0" w:color="auto"/>
                    <w:right w:val="none" w:sz="0" w:space="0" w:color="auto"/>
                  </w:divBdr>
                  <w:divsChild>
                    <w:div w:id="1638414427">
                      <w:marLeft w:val="0"/>
                      <w:marRight w:val="0"/>
                      <w:marTop w:val="0"/>
                      <w:marBottom w:val="0"/>
                      <w:divBdr>
                        <w:top w:val="none" w:sz="0" w:space="0" w:color="auto"/>
                        <w:left w:val="none" w:sz="0" w:space="0" w:color="auto"/>
                        <w:bottom w:val="none" w:sz="0" w:space="0" w:color="auto"/>
                        <w:right w:val="none" w:sz="0" w:space="0" w:color="auto"/>
                      </w:divBdr>
                      <w:divsChild>
                        <w:div w:id="796877126">
                          <w:marLeft w:val="0"/>
                          <w:marRight w:val="0"/>
                          <w:marTop w:val="0"/>
                          <w:marBottom w:val="0"/>
                          <w:divBdr>
                            <w:top w:val="none" w:sz="0" w:space="0" w:color="auto"/>
                            <w:left w:val="none" w:sz="0" w:space="0" w:color="auto"/>
                            <w:bottom w:val="none" w:sz="0" w:space="0" w:color="auto"/>
                            <w:right w:val="none" w:sz="0" w:space="0" w:color="auto"/>
                          </w:divBdr>
                          <w:divsChild>
                            <w:div w:id="6258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490861">
      <w:bodyDiv w:val="1"/>
      <w:marLeft w:val="0"/>
      <w:marRight w:val="0"/>
      <w:marTop w:val="0"/>
      <w:marBottom w:val="0"/>
      <w:divBdr>
        <w:top w:val="none" w:sz="0" w:space="0" w:color="auto"/>
        <w:left w:val="none" w:sz="0" w:space="0" w:color="auto"/>
        <w:bottom w:val="none" w:sz="0" w:space="0" w:color="auto"/>
        <w:right w:val="none" w:sz="0" w:space="0" w:color="auto"/>
      </w:divBdr>
      <w:divsChild>
        <w:div w:id="1392577824">
          <w:marLeft w:val="0"/>
          <w:marRight w:val="0"/>
          <w:marTop w:val="0"/>
          <w:marBottom w:val="0"/>
          <w:divBdr>
            <w:top w:val="none" w:sz="0" w:space="0" w:color="auto"/>
            <w:left w:val="none" w:sz="0" w:space="0" w:color="auto"/>
            <w:bottom w:val="none" w:sz="0" w:space="0" w:color="auto"/>
            <w:right w:val="none" w:sz="0" w:space="0" w:color="auto"/>
          </w:divBdr>
          <w:divsChild>
            <w:div w:id="55844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46645">
      <w:bodyDiv w:val="1"/>
      <w:marLeft w:val="0"/>
      <w:marRight w:val="0"/>
      <w:marTop w:val="0"/>
      <w:marBottom w:val="0"/>
      <w:divBdr>
        <w:top w:val="none" w:sz="0" w:space="0" w:color="auto"/>
        <w:left w:val="none" w:sz="0" w:space="0" w:color="auto"/>
        <w:bottom w:val="none" w:sz="0" w:space="0" w:color="auto"/>
        <w:right w:val="none" w:sz="0" w:space="0" w:color="auto"/>
      </w:divBdr>
    </w:div>
    <w:div w:id="569123986">
      <w:bodyDiv w:val="1"/>
      <w:marLeft w:val="0"/>
      <w:marRight w:val="0"/>
      <w:marTop w:val="0"/>
      <w:marBottom w:val="0"/>
      <w:divBdr>
        <w:top w:val="none" w:sz="0" w:space="0" w:color="auto"/>
        <w:left w:val="none" w:sz="0" w:space="0" w:color="auto"/>
        <w:bottom w:val="none" w:sz="0" w:space="0" w:color="auto"/>
        <w:right w:val="none" w:sz="0" w:space="0" w:color="auto"/>
      </w:divBdr>
      <w:divsChild>
        <w:div w:id="1255819553">
          <w:marLeft w:val="0"/>
          <w:marRight w:val="0"/>
          <w:marTop w:val="105"/>
          <w:marBottom w:val="105"/>
          <w:divBdr>
            <w:top w:val="none" w:sz="0" w:space="0" w:color="auto"/>
            <w:left w:val="none" w:sz="0" w:space="0" w:color="auto"/>
            <w:bottom w:val="none" w:sz="0" w:space="0" w:color="auto"/>
            <w:right w:val="none" w:sz="0" w:space="0" w:color="auto"/>
          </w:divBdr>
          <w:divsChild>
            <w:div w:id="612639845">
              <w:marLeft w:val="0"/>
              <w:marRight w:val="0"/>
              <w:marTop w:val="0"/>
              <w:marBottom w:val="0"/>
              <w:divBdr>
                <w:top w:val="none" w:sz="0" w:space="0" w:color="auto"/>
                <w:left w:val="none" w:sz="0" w:space="0" w:color="auto"/>
                <w:bottom w:val="none" w:sz="0" w:space="0" w:color="auto"/>
                <w:right w:val="none" w:sz="0" w:space="0" w:color="auto"/>
              </w:divBdr>
              <w:divsChild>
                <w:div w:id="22755563">
                  <w:marLeft w:val="0"/>
                  <w:marRight w:val="0"/>
                  <w:marTop w:val="50"/>
                  <w:marBottom w:val="0"/>
                  <w:divBdr>
                    <w:top w:val="none" w:sz="0" w:space="0" w:color="auto"/>
                    <w:left w:val="none" w:sz="0" w:space="0" w:color="auto"/>
                    <w:bottom w:val="none" w:sz="0" w:space="0" w:color="auto"/>
                    <w:right w:val="none" w:sz="0" w:space="0" w:color="auto"/>
                  </w:divBdr>
                  <w:divsChild>
                    <w:div w:id="1653219907">
                      <w:marLeft w:val="0"/>
                      <w:marRight w:val="0"/>
                      <w:marTop w:val="0"/>
                      <w:marBottom w:val="0"/>
                      <w:divBdr>
                        <w:top w:val="none" w:sz="0" w:space="0" w:color="auto"/>
                        <w:left w:val="none" w:sz="0" w:space="0" w:color="auto"/>
                        <w:bottom w:val="none" w:sz="0" w:space="0" w:color="auto"/>
                        <w:right w:val="none" w:sz="0" w:space="0" w:color="auto"/>
                      </w:divBdr>
                      <w:divsChild>
                        <w:div w:id="1814255444">
                          <w:marLeft w:val="0"/>
                          <w:marRight w:val="0"/>
                          <w:marTop w:val="0"/>
                          <w:marBottom w:val="0"/>
                          <w:divBdr>
                            <w:top w:val="single" w:sz="12" w:space="0" w:color="CCCCCC"/>
                            <w:left w:val="none" w:sz="0" w:space="0" w:color="auto"/>
                            <w:bottom w:val="none" w:sz="0" w:space="0" w:color="auto"/>
                            <w:right w:val="none" w:sz="0" w:space="0" w:color="auto"/>
                          </w:divBdr>
                          <w:divsChild>
                            <w:div w:id="1819417875">
                              <w:marLeft w:val="216"/>
                              <w:marRight w:val="0"/>
                              <w:marTop w:val="374"/>
                              <w:marBottom w:val="0"/>
                              <w:divBdr>
                                <w:top w:val="none" w:sz="0" w:space="0" w:color="auto"/>
                                <w:left w:val="none" w:sz="0" w:space="0" w:color="auto"/>
                                <w:bottom w:val="none" w:sz="0" w:space="0" w:color="auto"/>
                                <w:right w:val="single" w:sz="12" w:space="0" w:color="CCCCCC"/>
                              </w:divBdr>
                              <w:divsChild>
                                <w:div w:id="983776363">
                                  <w:marLeft w:val="0"/>
                                  <w:marRight w:val="0"/>
                                  <w:marTop w:val="150"/>
                                  <w:marBottom w:val="0"/>
                                  <w:divBdr>
                                    <w:top w:val="none" w:sz="0" w:space="0" w:color="auto"/>
                                    <w:left w:val="none" w:sz="0" w:space="0" w:color="auto"/>
                                    <w:bottom w:val="none" w:sz="0" w:space="0" w:color="auto"/>
                                    <w:right w:val="none" w:sz="0" w:space="0" w:color="auto"/>
                                  </w:divBdr>
                                  <w:divsChild>
                                    <w:div w:id="1333610039">
                                      <w:marLeft w:val="0"/>
                                      <w:marRight w:val="0"/>
                                      <w:marTop w:val="448"/>
                                      <w:marBottom w:val="0"/>
                                      <w:divBdr>
                                        <w:top w:val="none" w:sz="0" w:space="0" w:color="auto"/>
                                        <w:left w:val="none" w:sz="0" w:space="0" w:color="auto"/>
                                        <w:bottom w:val="none" w:sz="0" w:space="0" w:color="auto"/>
                                        <w:right w:val="none" w:sz="0" w:space="0" w:color="auto"/>
                                      </w:divBdr>
                                      <w:divsChild>
                                        <w:div w:id="40699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6324946">
      <w:bodyDiv w:val="1"/>
      <w:marLeft w:val="0"/>
      <w:marRight w:val="0"/>
      <w:marTop w:val="0"/>
      <w:marBottom w:val="0"/>
      <w:divBdr>
        <w:top w:val="none" w:sz="0" w:space="0" w:color="auto"/>
        <w:left w:val="none" w:sz="0" w:space="0" w:color="auto"/>
        <w:bottom w:val="none" w:sz="0" w:space="0" w:color="auto"/>
        <w:right w:val="none" w:sz="0" w:space="0" w:color="auto"/>
      </w:divBdr>
    </w:div>
    <w:div w:id="577447219">
      <w:bodyDiv w:val="1"/>
      <w:marLeft w:val="0"/>
      <w:marRight w:val="0"/>
      <w:marTop w:val="0"/>
      <w:marBottom w:val="0"/>
      <w:divBdr>
        <w:top w:val="none" w:sz="0" w:space="0" w:color="auto"/>
        <w:left w:val="none" w:sz="0" w:space="0" w:color="auto"/>
        <w:bottom w:val="none" w:sz="0" w:space="0" w:color="auto"/>
        <w:right w:val="none" w:sz="0" w:space="0" w:color="auto"/>
      </w:divBdr>
    </w:div>
    <w:div w:id="594368077">
      <w:bodyDiv w:val="1"/>
      <w:marLeft w:val="0"/>
      <w:marRight w:val="0"/>
      <w:marTop w:val="0"/>
      <w:marBottom w:val="0"/>
      <w:divBdr>
        <w:top w:val="none" w:sz="0" w:space="0" w:color="auto"/>
        <w:left w:val="none" w:sz="0" w:space="0" w:color="auto"/>
        <w:bottom w:val="none" w:sz="0" w:space="0" w:color="auto"/>
        <w:right w:val="none" w:sz="0" w:space="0" w:color="auto"/>
      </w:divBdr>
    </w:div>
    <w:div w:id="602305333">
      <w:bodyDiv w:val="1"/>
      <w:marLeft w:val="0"/>
      <w:marRight w:val="0"/>
      <w:marTop w:val="0"/>
      <w:marBottom w:val="0"/>
      <w:divBdr>
        <w:top w:val="none" w:sz="0" w:space="0" w:color="auto"/>
        <w:left w:val="none" w:sz="0" w:space="0" w:color="auto"/>
        <w:bottom w:val="none" w:sz="0" w:space="0" w:color="auto"/>
        <w:right w:val="none" w:sz="0" w:space="0" w:color="auto"/>
      </w:divBdr>
    </w:div>
    <w:div w:id="612177313">
      <w:bodyDiv w:val="1"/>
      <w:marLeft w:val="0"/>
      <w:marRight w:val="0"/>
      <w:marTop w:val="0"/>
      <w:marBottom w:val="0"/>
      <w:divBdr>
        <w:top w:val="none" w:sz="0" w:space="0" w:color="auto"/>
        <w:left w:val="none" w:sz="0" w:space="0" w:color="auto"/>
        <w:bottom w:val="none" w:sz="0" w:space="0" w:color="auto"/>
        <w:right w:val="none" w:sz="0" w:space="0" w:color="auto"/>
      </w:divBdr>
    </w:div>
    <w:div w:id="613755849">
      <w:bodyDiv w:val="1"/>
      <w:marLeft w:val="0"/>
      <w:marRight w:val="0"/>
      <w:marTop w:val="0"/>
      <w:marBottom w:val="0"/>
      <w:divBdr>
        <w:top w:val="none" w:sz="0" w:space="0" w:color="auto"/>
        <w:left w:val="none" w:sz="0" w:space="0" w:color="auto"/>
        <w:bottom w:val="none" w:sz="0" w:space="0" w:color="auto"/>
        <w:right w:val="none" w:sz="0" w:space="0" w:color="auto"/>
      </w:divBdr>
    </w:div>
    <w:div w:id="647514981">
      <w:bodyDiv w:val="1"/>
      <w:marLeft w:val="0"/>
      <w:marRight w:val="0"/>
      <w:marTop w:val="0"/>
      <w:marBottom w:val="0"/>
      <w:divBdr>
        <w:top w:val="none" w:sz="0" w:space="0" w:color="auto"/>
        <w:left w:val="none" w:sz="0" w:space="0" w:color="auto"/>
        <w:bottom w:val="none" w:sz="0" w:space="0" w:color="auto"/>
        <w:right w:val="none" w:sz="0" w:space="0" w:color="auto"/>
      </w:divBdr>
      <w:divsChild>
        <w:div w:id="135731763">
          <w:marLeft w:val="0"/>
          <w:marRight w:val="0"/>
          <w:marTop w:val="105"/>
          <w:marBottom w:val="105"/>
          <w:divBdr>
            <w:top w:val="none" w:sz="0" w:space="0" w:color="auto"/>
            <w:left w:val="none" w:sz="0" w:space="0" w:color="auto"/>
            <w:bottom w:val="none" w:sz="0" w:space="0" w:color="auto"/>
            <w:right w:val="none" w:sz="0" w:space="0" w:color="auto"/>
          </w:divBdr>
          <w:divsChild>
            <w:div w:id="515071747">
              <w:marLeft w:val="0"/>
              <w:marRight w:val="0"/>
              <w:marTop w:val="0"/>
              <w:marBottom w:val="0"/>
              <w:divBdr>
                <w:top w:val="none" w:sz="0" w:space="0" w:color="auto"/>
                <w:left w:val="none" w:sz="0" w:space="0" w:color="auto"/>
                <w:bottom w:val="none" w:sz="0" w:space="0" w:color="auto"/>
                <w:right w:val="none" w:sz="0" w:space="0" w:color="auto"/>
              </w:divBdr>
              <w:divsChild>
                <w:div w:id="806506502">
                  <w:marLeft w:val="0"/>
                  <w:marRight w:val="0"/>
                  <w:marTop w:val="50"/>
                  <w:marBottom w:val="0"/>
                  <w:divBdr>
                    <w:top w:val="none" w:sz="0" w:space="0" w:color="auto"/>
                    <w:left w:val="none" w:sz="0" w:space="0" w:color="auto"/>
                    <w:bottom w:val="none" w:sz="0" w:space="0" w:color="auto"/>
                    <w:right w:val="none" w:sz="0" w:space="0" w:color="auto"/>
                  </w:divBdr>
                  <w:divsChild>
                    <w:div w:id="1598561920">
                      <w:marLeft w:val="0"/>
                      <w:marRight w:val="0"/>
                      <w:marTop w:val="0"/>
                      <w:marBottom w:val="0"/>
                      <w:divBdr>
                        <w:top w:val="none" w:sz="0" w:space="0" w:color="auto"/>
                        <w:left w:val="none" w:sz="0" w:space="0" w:color="auto"/>
                        <w:bottom w:val="none" w:sz="0" w:space="0" w:color="auto"/>
                        <w:right w:val="none" w:sz="0" w:space="0" w:color="auto"/>
                      </w:divBdr>
                      <w:divsChild>
                        <w:div w:id="1790127647">
                          <w:marLeft w:val="0"/>
                          <w:marRight w:val="0"/>
                          <w:marTop w:val="0"/>
                          <w:marBottom w:val="0"/>
                          <w:divBdr>
                            <w:top w:val="single" w:sz="12" w:space="0" w:color="CCCCCC"/>
                            <w:left w:val="none" w:sz="0" w:space="0" w:color="auto"/>
                            <w:bottom w:val="none" w:sz="0" w:space="0" w:color="auto"/>
                            <w:right w:val="none" w:sz="0" w:space="0" w:color="auto"/>
                          </w:divBdr>
                          <w:divsChild>
                            <w:div w:id="1192842752">
                              <w:marLeft w:val="216"/>
                              <w:marRight w:val="0"/>
                              <w:marTop w:val="374"/>
                              <w:marBottom w:val="0"/>
                              <w:divBdr>
                                <w:top w:val="none" w:sz="0" w:space="0" w:color="auto"/>
                                <w:left w:val="none" w:sz="0" w:space="0" w:color="auto"/>
                                <w:bottom w:val="none" w:sz="0" w:space="0" w:color="auto"/>
                                <w:right w:val="single" w:sz="12" w:space="0" w:color="CCCCCC"/>
                              </w:divBdr>
                              <w:divsChild>
                                <w:div w:id="860819108">
                                  <w:marLeft w:val="0"/>
                                  <w:marRight w:val="0"/>
                                  <w:marTop w:val="150"/>
                                  <w:marBottom w:val="0"/>
                                  <w:divBdr>
                                    <w:top w:val="none" w:sz="0" w:space="0" w:color="auto"/>
                                    <w:left w:val="none" w:sz="0" w:space="0" w:color="auto"/>
                                    <w:bottom w:val="none" w:sz="0" w:space="0" w:color="auto"/>
                                    <w:right w:val="none" w:sz="0" w:space="0" w:color="auto"/>
                                  </w:divBdr>
                                  <w:divsChild>
                                    <w:div w:id="187186088">
                                      <w:marLeft w:val="0"/>
                                      <w:marRight w:val="0"/>
                                      <w:marTop w:val="448"/>
                                      <w:marBottom w:val="0"/>
                                      <w:divBdr>
                                        <w:top w:val="none" w:sz="0" w:space="0" w:color="auto"/>
                                        <w:left w:val="none" w:sz="0" w:space="0" w:color="auto"/>
                                        <w:bottom w:val="none" w:sz="0" w:space="0" w:color="auto"/>
                                        <w:right w:val="none" w:sz="0" w:space="0" w:color="auto"/>
                                      </w:divBdr>
                                      <w:divsChild>
                                        <w:div w:id="2451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4845775">
      <w:bodyDiv w:val="1"/>
      <w:marLeft w:val="0"/>
      <w:marRight w:val="0"/>
      <w:marTop w:val="0"/>
      <w:marBottom w:val="0"/>
      <w:divBdr>
        <w:top w:val="none" w:sz="0" w:space="0" w:color="auto"/>
        <w:left w:val="none" w:sz="0" w:space="0" w:color="auto"/>
        <w:bottom w:val="none" w:sz="0" w:space="0" w:color="auto"/>
        <w:right w:val="none" w:sz="0" w:space="0" w:color="auto"/>
      </w:divBdr>
    </w:div>
    <w:div w:id="682319632">
      <w:bodyDiv w:val="1"/>
      <w:marLeft w:val="0"/>
      <w:marRight w:val="0"/>
      <w:marTop w:val="0"/>
      <w:marBottom w:val="0"/>
      <w:divBdr>
        <w:top w:val="none" w:sz="0" w:space="0" w:color="auto"/>
        <w:left w:val="none" w:sz="0" w:space="0" w:color="auto"/>
        <w:bottom w:val="none" w:sz="0" w:space="0" w:color="auto"/>
        <w:right w:val="none" w:sz="0" w:space="0" w:color="auto"/>
      </w:divBdr>
    </w:div>
    <w:div w:id="690297403">
      <w:bodyDiv w:val="1"/>
      <w:marLeft w:val="0"/>
      <w:marRight w:val="0"/>
      <w:marTop w:val="0"/>
      <w:marBottom w:val="0"/>
      <w:divBdr>
        <w:top w:val="none" w:sz="0" w:space="0" w:color="auto"/>
        <w:left w:val="none" w:sz="0" w:space="0" w:color="auto"/>
        <w:bottom w:val="none" w:sz="0" w:space="0" w:color="auto"/>
        <w:right w:val="none" w:sz="0" w:space="0" w:color="auto"/>
      </w:divBdr>
    </w:div>
    <w:div w:id="693503229">
      <w:bodyDiv w:val="1"/>
      <w:marLeft w:val="0"/>
      <w:marRight w:val="0"/>
      <w:marTop w:val="0"/>
      <w:marBottom w:val="0"/>
      <w:divBdr>
        <w:top w:val="none" w:sz="0" w:space="0" w:color="auto"/>
        <w:left w:val="none" w:sz="0" w:space="0" w:color="auto"/>
        <w:bottom w:val="none" w:sz="0" w:space="0" w:color="auto"/>
        <w:right w:val="none" w:sz="0" w:space="0" w:color="auto"/>
      </w:divBdr>
    </w:div>
    <w:div w:id="699865573">
      <w:bodyDiv w:val="1"/>
      <w:marLeft w:val="0"/>
      <w:marRight w:val="0"/>
      <w:marTop w:val="0"/>
      <w:marBottom w:val="0"/>
      <w:divBdr>
        <w:top w:val="none" w:sz="0" w:space="0" w:color="auto"/>
        <w:left w:val="none" w:sz="0" w:space="0" w:color="auto"/>
        <w:bottom w:val="none" w:sz="0" w:space="0" w:color="auto"/>
        <w:right w:val="none" w:sz="0" w:space="0" w:color="auto"/>
      </w:divBdr>
    </w:div>
    <w:div w:id="728264607">
      <w:bodyDiv w:val="1"/>
      <w:marLeft w:val="0"/>
      <w:marRight w:val="0"/>
      <w:marTop w:val="0"/>
      <w:marBottom w:val="0"/>
      <w:divBdr>
        <w:top w:val="none" w:sz="0" w:space="0" w:color="auto"/>
        <w:left w:val="none" w:sz="0" w:space="0" w:color="auto"/>
        <w:bottom w:val="none" w:sz="0" w:space="0" w:color="auto"/>
        <w:right w:val="none" w:sz="0" w:space="0" w:color="auto"/>
      </w:divBdr>
    </w:div>
    <w:div w:id="752822955">
      <w:bodyDiv w:val="1"/>
      <w:marLeft w:val="0"/>
      <w:marRight w:val="0"/>
      <w:marTop w:val="0"/>
      <w:marBottom w:val="0"/>
      <w:divBdr>
        <w:top w:val="none" w:sz="0" w:space="0" w:color="auto"/>
        <w:left w:val="none" w:sz="0" w:space="0" w:color="auto"/>
        <w:bottom w:val="none" w:sz="0" w:space="0" w:color="auto"/>
        <w:right w:val="none" w:sz="0" w:space="0" w:color="auto"/>
      </w:divBdr>
    </w:div>
    <w:div w:id="770706524">
      <w:bodyDiv w:val="1"/>
      <w:marLeft w:val="0"/>
      <w:marRight w:val="0"/>
      <w:marTop w:val="0"/>
      <w:marBottom w:val="0"/>
      <w:divBdr>
        <w:top w:val="none" w:sz="0" w:space="0" w:color="auto"/>
        <w:left w:val="none" w:sz="0" w:space="0" w:color="auto"/>
        <w:bottom w:val="none" w:sz="0" w:space="0" w:color="auto"/>
        <w:right w:val="none" w:sz="0" w:space="0" w:color="auto"/>
      </w:divBdr>
    </w:div>
    <w:div w:id="790053833">
      <w:bodyDiv w:val="1"/>
      <w:marLeft w:val="0"/>
      <w:marRight w:val="0"/>
      <w:marTop w:val="0"/>
      <w:marBottom w:val="0"/>
      <w:divBdr>
        <w:top w:val="none" w:sz="0" w:space="0" w:color="auto"/>
        <w:left w:val="none" w:sz="0" w:space="0" w:color="auto"/>
        <w:bottom w:val="none" w:sz="0" w:space="0" w:color="auto"/>
        <w:right w:val="none" w:sz="0" w:space="0" w:color="auto"/>
      </w:divBdr>
    </w:div>
    <w:div w:id="791174717">
      <w:bodyDiv w:val="1"/>
      <w:marLeft w:val="0"/>
      <w:marRight w:val="0"/>
      <w:marTop w:val="0"/>
      <w:marBottom w:val="0"/>
      <w:divBdr>
        <w:top w:val="none" w:sz="0" w:space="0" w:color="auto"/>
        <w:left w:val="none" w:sz="0" w:space="0" w:color="auto"/>
        <w:bottom w:val="none" w:sz="0" w:space="0" w:color="auto"/>
        <w:right w:val="none" w:sz="0" w:space="0" w:color="auto"/>
      </w:divBdr>
    </w:div>
    <w:div w:id="794442182">
      <w:bodyDiv w:val="1"/>
      <w:marLeft w:val="0"/>
      <w:marRight w:val="0"/>
      <w:marTop w:val="0"/>
      <w:marBottom w:val="0"/>
      <w:divBdr>
        <w:top w:val="none" w:sz="0" w:space="0" w:color="auto"/>
        <w:left w:val="none" w:sz="0" w:space="0" w:color="auto"/>
        <w:bottom w:val="none" w:sz="0" w:space="0" w:color="auto"/>
        <w:right w:val="none" w:sz="0" w:space="0" w:color="auto"/>
      </w:divBdr>
    </w:div>
    <w:div w:id="801272690">
      <w:bodyDiv w:val="1"/>
      <w:marLeft w:val="0"/>
      <w:marRight w:val="0"/>
      <w:marTop w:val="0"/>
      <w:marBottom w:val="0"/>
      <w:divBdr>
        <w:top w:val="none" w:sz="0" w:space="0" w:color="auto"/>
        <w:left w:val="none" w:sz="0" w:space="0" w:color="auto"/>
        <w:bottom w:val="none" w:sz="0" w:space="0" w:color="auto"/>
        <w:right w:val="none" w:sz="0" w:space="0" w:color="auto"/>
      </w:divBdr>
    </w:div>
    <w:div w:id="830098301">
      <w:bodyDiv w:val="1"/>
      <w:marLeft w:val="0"/>
      <w:marRight w:val="0"/>
      <w:marTop w:val="0"/>
      <w:marBottom w:val="0"/>
      <w:divBdr>
        <w:top w:val="none" w:sz="0" w:space="0" w:color="auto"/>
        <w:left w:val="none" w:sz="0" w:space="0" w:color="auto"/>
        <w:bottom w:val="none" w:sz="0" w:space="0" w:color="auto"/>
        <w:right w:val="none" w:sz="0" w:space="0" w:color="auto"/>
      </w:divBdr>
    </w:div>
    <w:div w:id="843782727">
      <w:bodyDiv w:val="1"/>
      <w:marLeft w:val="0"/>
      <w:marRight w:val="0"/>
      <w:marTop w:val="0"/>
      <w:marBottom w:val="0"/>
      <w:divBdr>
        <w:top w:val="none" w:sz="0" w:space="0" w:color="auto"/>
        <w:left w:val="none" w:sz="0" w:space="0" w:color="auto"/>
        <w:bottom w:val="none" w:sz="0" w:space="0" w:color="auto"/>
        <w:right w:val="none" w:sz="0" w:space="0" w:color="auto"/>
      </w:divBdr>
      <w:divsChild>
        <w:div w:id="112287815">
          <w:marLeft w:val="0"/>
          <w:marRight w:val="0"/>
          <w:marTop w:val="105"/>
          <w:marBottom w:val="105"/>
          <w:divBdr>
            <w:top w:val="none" w:sz="0" w:space="0" w:color="auto"/>
            <w:left w:val="none" w:sz="0" w:space="0" w:color="auto"/>
            <w:bottom w:val="none" w:sz="0" w:space="0" w:color="auto"/>
            <w:right w:val="none" w:sz="0" w:space="0" w:color="auto"/>
          </w:divBdr>
          <w:divsChild>
            <w:div w:id="356202046">
              <w:marLeft w:val="0"/>
              <w:marRight w:val="0"/>
              <w:marTop w:val="0"/>
              <w:marBottom w:val="0"/>
              <w:divBdr>
                <w:top w:val="none" w:sz="0" w:space="0" w:color="auto"/>
                <w:left w:val="none" w:sz="0" w:space="0" w:color="auto"/>
                <w:bottom w:val="none" w:sz="0" w:space="0" w:color="auto"/>
                <w:right w:val="none" w:sz="0" w:space="0" w:color="auto"/>
              </w:divBdr>
              <w:divsChild>
                <w:div w:id="411388717">
                  <w:marLeft w:val="0"/>
                  <w:marRight w:val="0"/>
                  <w:marTop w:val="50"/>
                  <w:marBottom w:val="0"/>
                  <w:divBdr>
                    <w:top w:val="none" w:sz="0" w:space="0" w:color="auto"/>
                    <w:left w:val="none" w:sz="0" w:space="0" w:color="auto"/>
                    <w:bottom w:val="none" w:sz="0" w:space="0" w:color="auto"/>
                    <w:right w:val="none" w:sz="0" w:space="0" w:color="auto"/>
                  </w:divBdr>
                  <w:divsChild>
                    <w:div w:id="1480346286">
                      <w:marLeft w:val="0"/>
                      <w:marRight w:val="0"/>
                      <w:marTop w:val="0"/>
                      <w:marBottom w:val="0"/>
                      <w:divBdr>
                        <w:top w:val="none" w:sz="0" w:space="0" w:color="auto"/>
                        <w:left w:val="none" w:sz="0" w:space="0" w:color="auto"/>
                        <w:bottom w:val="none" w:sz="0" w:space="0" w:color="auto"/>
                        <w:right w:val="none" w:sz="0" w:space="0" w:color="auto"/>
                      </w:divBdr>
                      <w:divsChild>
                        <w:div w:id="1279681922">
                          <w:marLeft w:val="0"/>
                          <w:marRight w:val="0"/>
                          <w:marTop w:val="0"/>
                          <w:marBottom w:val="0"/>
                          <w:divBdr>
                            <w:top w:val="single" w:sz="12" w:space="0" w:color="CCCCCC"/>
                            <w:left w:val="none" w:sz="0" w:space="0" w:color="auto"/>
                            <w:bottom w:val="none" w:sz="0" w:space="0" w:color="auto"/>
                            <w:right w:val="none" w:sz="0" w:space="0" w:color="auto"/>
                          </w:divBdr>
                          <w:divsChild>
                            <w:div w:id="466169955">
                              <w:marLeft w:val="216"/>
                              <w:marRight w:val="0"/>
                              <w:marTop w:val="374"/>
                              <w:marBottom w:val="0"/>
                              <w:divBdr>
                                <w:top w:val="none" w:sz="0" w:space="0" w:color="auto"/>
                                <w:left w:val="none" w:sz="0" w:space="0" w:color="auto"/>
                                <w:bottom w:val="none" w:sz="0" w:space="0" w:color="auto"/>
                                <w:right w:val="single" w:sz="12" w:space="0" w:color="CCCCCC"/>
                              </w:divBdr>
                              <w:divsChild>
                                <w:div w:id="1481195485">
                                  <w:marLeft w:val="0"/>
                                  <w:marRight w:val="0"/>
                                  <w:marTop w:val="150"/>
                                  <w:marBottom w:val="0"/>
                                  <w:divBdr>
                                    <w:top w:val="none" w:sz="0" w:space="0" w:color="auto"/>
                                    <w:left w:val="none" w:sz="0" w:space="0" w:color="auto"/>
                                    <w:bottom w:val="none" w:sz="0" w:space="0" w:color="auto"/>
                                    <w:right w:val="none" w:sz="0" w:space="0" w:color="auto"/>
                                  </w:divBdr>
                                  <w:divsChild>
                                    <w:div w:id="2034064206">
                                      <w:marLeft w:val="0"/>
                                      <w:marRight w:val="0"/>
                                      <w:marTop w:val="448"/>
                                      <w:marBottom w:val="0"/>
                                      <w:divBdr>
                                        <w:top w:val="none" w:sz="0" w:space="0" w:color="auto"/>
                                        <w:left w:val="none" w:sz="0" w:space="0" w:color="auto"/>
                                        <w:bottom w:val="none" w:sz="0" w:space="0" w:color="auto"/>
                                        <w:right w:val="none" w:sz="0" w:space="0" w:color="auto"/>
                                      </w:divBdr>
                                      <w:divsChild>
                                        <w:div w:id="143204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1863993">
      <w:bodyDiv w:val="1"/>
      <w:marLeft w:val="0"/>
      <w:marRight w:val="0"/>
      <w:marTop w:val="0"/>
      <w:marBottom w:val="0"/>
      <w:divBdr>
        <w:top w:val="none" w:sz="0" w:space="0" w:color="auto"/>
        <w:left w:val="none" w:sz="0" w:space="0" w:color="auto"/>
        <w:bottom w:val="none" w:sz="0" w:space="0" w:color="auto"/>
        <w:right w:val="none" w:sz="0" w:space="0" w:color="auto"/>
      </w:divBdr>
    </w:div>
    <w:div w:id="878318573">
      <w:bodyDiv w:val="1"/>
      <w:marLeft w:val="0"/>
      <w:marRight w:val="0"/>
      <w:marTop w:val="0"/>
      <w:marBottom w:val="0"/>
      <w:divBdr>
        <w:top w:val="none" w:sz="0" w:space="0" w:color="auto"/>
        <w:left w:val="none" w:sz="0" w:space="0" w:color="auto"/>
        <w:bottom w:val="none" w:sz="0" w:space="0" w:color="auto"/>
        <w:right w:val="none" w:sz="0" w:space="0" w:color="auto"/>
      </w:divBdr>
    </w:div>
    <w:div w:id="898171823">
      <w:bodyDiv w:val="1"/>
      <w:marLeft w:val="0"/>
      <w:marRight w:val="0"/>
      <w:marTop w:val="0"/>
      <w:marBottom w:val="0"/>
      <w:divBdr>
        <w:top w:val="none" w:sz="0" w:space="0" w:color="auto"/>
        <w:left w:val="none" w:sz="0" w:space="0" w:color="auto"/>
        <w:bottom w:val="none" w:sz="0" w:space="0" w:color="auto"/>
        <w:right w:val="none" w:sz="0" w:space="0" w:color="auto"/>
      </w:divBdr>
    </w:div>
    <w:div w:id="909195112">
      <w:bodyDiv w:val="1"/>
      <w:marLeft w:val="0"/>
      <w:marRight w:val="0"/>
      <w:marTop w:val="0"/>
      <w:marBottom w:val="0"/>
      <w:divBdr>
        <w:top w:val="none" w:sz="0" w:space="0" w:color="auto"/>
        <w:left w:val="none" w:sz="0" w:space="0" w:color="auto"/>
        <w:bottom w:val="none" w:sz="0" w:space="0" w:color="auto"/>
        <w:right w:val="none" w:sz="0" w:space="0" w:color="auto"/>
      </w:divBdr>
    </w:div>
    <w:div w:id="922687629">
      <w:bodyDiv w:val="1"/>
      <w:marLeft w:val="0"/>
      <w:marRight w:val="0"/>
      <w:marTop w:val="0"/>
      <w:marBottom w:val="0"/>
      <w:divBdr>
        <w:top w:val="none" w:sz="0" w:space="0" w:color="auto"/>
        <w:left w:val="none" w:sz="0" w:space="0" w:color="auto"/>
        <w:bottom w:val="none" w:sz="0" w:space="0" w:color="auto"/>
        <w:right w:val="none" w:sz="0" w:space="0" w:color="auto"/>
      </w:divBdr>
      <w:divsChild>
        <w:div w:id="1531067758">
          <w:marLeft w:val="0"/>
          <w:marRight w:val="0"/>
          <w:marTop w:val="240"/>
          <w:marBottom w:val="0"/>
          <w:divBdr>
            <w:top w:val="none" w:sz="0" w:space="0" w:color="auto"/>
            <w:left w:val="none" w:sz="0" w:space="0" w:color="auto"/>
            <w:bottom w:val="none" w:sz="0" w:space="0" w:color="auto"/>
            <w:right w:val="none" w:sz="0" w:space="0" w:color="auto"/>
          </w:divBdr>
          <w:divsChild>
            <w:div w:id="1883206703">
              <w:marLeft w:val="0"/>
              <w:marRight w:val="0"/>
              <w:marTop w:val="0"/>
              <w:marBottom w:val="0"/>
              <w:divBdr>
                <w:top w:val="none" w:sz="0" w:space="0" w:color="auto"/>
                <w:left w:val="none" w:sz="0" w:space="0" w:color="auto"/>
                <w:bottom w:val="none" w:sz="0" w:space="0" w:color="auto"/>
                <w:right w:val="none" w:sz="0" w:space="0" w:color="auto"/>
              </w:divBdr>
              <w:divsChild>
                <w:div w:id="1108236087">
                  <w:marLeft w:val="0"/>
                  <w:marRight w:val="0"/>
                  <w:marTop w:val="0"/>
                  <w:marBottom w:val="300"/>
                  <w:divBdr>
                    <w:top w:val="none" w:sz="0" w:space="0" w:color="auto"/>
                    <w:left w:val="none" w:sz="0" w:space="0" w:color="auto"/>
                    <w:bottom w:val="none" w:sz="0" w:space="0" w:color="auto"/>
                    <w:right w:val="none" w:sz="0" w:space="0" w:color="auto"/>
                  </w:divBdr>
                  <w:divsChild>
                    <w:div w:id="1041243857">
                      <w:marLeft w:val="0"/>
                      <w:marRight w:val="0"/>
                      <w:marTop w:val="0"/>
                      <w:marBottom w:val="0"/>
                      <w:divBdr>
                        <w:top w:val="none" w:sz="0" w:space="0" w:color="auto"/>
                        <w:left w:val="none" w:sz="0" w:space="0" w:color="auto"/>
                        <w:bottom w:val="none" w:sz="0" w:space="0" w:color="auto"/>
                        <w:right w:val="none" w:sz="0" w:space="0" w:color="auto"/>
                      </w:divBdr>
                      <w:divsChild>
                        <w:div w:id="1560705121">
                          <w:marLeft w:val="0"/>
                          <w:marRight w:val="0"/>
                          <w:marTop w:val="0"/>
                          <w:marBottom w:val="0"/>
                          <w:divBdr>
                            <w:top w:val="none" w:sz="0" w:space="0" w:color="auto"/>
                            <w:left w:val="none" w:sz="0" w:space="0" w:color="auto"/>
                            <w:bottom w:val="none" w:sz="0" w:space="0" w:color="auto"/>
                            <w:right w:val="none" w:sz="0" w:space="0" w:color="auto"/>
                          </w:divBdr>
                          <w:divsChild>
                            <w:div w:id="559755623">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926113177">
      <w:bodyDiv w:val="1"/>
      <w:marLeft w:val="0"/>
      <w:marRight w:val="0"/>
      <w:marTop w:val="0"/>
      <w:marBottom w:val="0"/>
      <w:divBdr>
        <w:top w:val="none" w:sz="0" w:space="0" w:color="auto"/>
        <w:left w:val="none" w:sz="0" w:space="0" w:color="auto"/>
        <w:bottom w:val="none" w:sz="0" w:space="0" w:color="auto"/>
        <w:right w:val="none" w:sz="0" w:space="0" w:color="auto"/>
      </w:divBdr>
    </w:div>
    <w:div w:id="926186463">
      <w:bodyDiv w:val="1"/>
      <w:marLeft w:val="0"/>
      <w:marRight w:val="0"/>
      <w:marTop w:val="0"/>
      <w:marBottom w:val="0"/>
      <w:divBdr>
        <w:top w:val="none" w:sz="0" w:space="0" w:color="auto"/>
        <w:left w:val="none" w:sz="0" w:space="0" w:color="auto"/>
        <w:bottom w:val="none" w:sz="0" w:space="0" w:color="auto"/>
        <w:right w:val="none" w:sz="0" w:space="0" w:color="auto"/>
      </w:divBdr>
    </w:div>
    <w:div w:id="929125784">
      <w:bodyDiv w:val="1"/>
      <w:marLeft w:val="0"/>
      <w:marRight w:val="0"/>
      <w:marTop w:val="0"/>
      <w:marBottom w:val="0"/>
      <w:divBdr>
        <w:top w:val="none" w:sz="0" w:space="0" w:color="auto"/>
        <w:left w:val="none" w:sz="0" w:space="0" w:color="auto"/>
        <w:bottom w:val="none" w:sz="0" w:space="0" w:color="auto"/>
        <w:right w:val="none" w:sz="0" w:space="0" w:color="auto"/>
      </w:divBdr>
    </w:div>
    <w:div w:id="945499444">
      <w:bodyDiv w:val="1"/>
      <w:marLeft w:val="0"/>
      <w:marRight w:val="0"/>
      <w:marTop w:val="0"/>
      <w:marBottom w:val="0"/>
      <w:divBdr>
        <w:top w:val="none" w:sz="0" w:space="0" w:color="auto"/>
        <w:left w:val="none" w:sz="0" w:space="0" w:color="auto"/>
        <w:bottom w:val="none" w:sz="0" w:space="0" w:color="auto"/>
        <w:right w:val="none" w:sz="0" w:space="0" w:color="auto"/>
      </w:divBdr>
    </w:div>
    <w:div w:id="946158562">
      <w:bodyDiv w:val="1"/>
      <w:marLeft w:val="0"/>
      <w:marRight w:val="0"/>
      <w:marTop w:val="0"/>
      <w:marBottom w:val="0"/>
      <w:divBdr>
        <w:top w:val="none" w:sz="0" w:space="0" w:color="auto"/>
        <w:left w:val="none" w:sz="0" w:space="0" w:color="auto"/>
        <w:bottom w:val="none" w:sz="0" w:space="0" w:color="auto"/>
        <w:right w:val="none" w:sz="0" w:space="0" w:color="auto"/>
      </w:divBdr>
    </w:div>
    <w:div w:id="947738873">
      <w:bodyDiv w:val="1"/>
      <w:marLeft w:val="0"/>
      <w:marRight w:val="0"/>
      <w:marTop w:val="0"/>
      <w:marBottom w:val="0"/>
      <w:divBdr>
        <w:top w:val="none" w:sz="0" w:space="0" w:color="auto"/>
        <w:left w:val="none" w:sz="0" w:space="0" w:color="auto"/>
        <w:bottom w:val="none" w:sz="0" w:space="0" w:color="auto"/>
        <w:right w:val="none" w:sz="0" w:space="0" w:color="auto"/>
      </w:divBdr>
      <w:divsChild>
        <w:div w:id="727187601">
          <w:marLeft w:val="0"/>
          <w:marRight w:val="0"/>
          <w:marTop w:val="105"/>
          <w:marBottom w:val="105"/>
          <w:divBdr>
            <w:top w:val="none" w:sz="0" w:space="0" w:color="auto"/>
            <w:left w:val="none" w:sz="0" w:space="0" w:color="auto"/>
            <w:bottom w:val="none" w:sz="0" w:space="0" w:color="auto"/>
            <w:right w:val="none" w:sz="0" w:space="0" w:color="auto"/>
          </w:divBdr>
          <w:divsChild>
            <w:div w:id="1820417976">
              <w:marLeft w:val="0"/>
              <w:marRight w:val="0"/>
              <w:marTop w:val="0"/>
              <w:marBottom w:val="0"/>
              <w:divBdr>
                <w:top w:val="none" w:sz="0" w:space="0" w:color="auto"/>
                <w:left w:val="none" w:sz="0" w:space="0" w:color="auto"/>
                <w:bottom w:val="none" w:sz="0" w:space="0" w:color="auto"/>
                <w:right w:val="none" w:sz="0" w:space="0" w:color="auto"/>
              </w:divBdr>
              <w:divsChild>
                <w:div w:id="366561284">
                  <w:marLeft w:val="0"/>
                  <w:marRight w:val="0"/>
                  <w:marTop w:val="50"/>
                  <w:marBottom w:val="0"/>
                  <w:divBdr>
                    <w:top w:val="none" w:sz="0" w:space="0" w:color="auto"/>
                    <w:left w:val="none" w:sz="0" w:space="0" w:color="auto"/>
                    <w:bottom w:val="none" w:sz="0" w:space="0" w:color="auto"/>
                    <w:right w:val="none" w:sz="0" w:space="0" w:color="auto"/>
                  </w:divBdr>
                  <w:divsChild>
                    <w:div w:id="933321385">
                      <w:marLeft w:val="0"/>
                      <w:marRight w:val="0"/>
                      <w:marTop w:val="0"/>
                      <w:marBottom w:val="0"/>
                      <w:divBdr>
                        <w:top w:val="none" w:sz="0" w:space="0" w:color="auto"/>
                        <w:left w:val="none" w:sz="0" w:space="0" w:color="auto"/>
                        <w:bottom w:val="none" w:sz="0" w:space="0" w:color="auto"/>
                        <w:right w:val="none" w:sz="0" w:space="0" w:color="auto"/>
                      </w:divBdr>
                      <w:divsChild>
                        <w:div w:id="913777051">
                          <w:marLeft w:val="0"/>
                          <w:marRight w:val="0"/>
                          <w:marTop w:val="0"/>
                          <w:marBottom w:val="0"/>
                          <w:divBdr>
                            <w:top w:val="single" w:sz="12" w:space="0" w:color="CCCCCC"/>
                            <w:left w:val="none" w:sz="0" w:space="0" w:color="auto"/>
                            <w:bottom w:val="none" w:sz="0" w:space="0" w:color="auto"/>
                            <w:right w:val="none" w:sz="0" w:space="0" w:color="auto"/>
                          </w:divBdr>
                          <w:divsChild>
                            <w:div w:id="2000687560">
                              <w:marLeft w:val="216"/>
                              <w:marRight w:val="0"/>
                              <w:marTop w:val="374"/>
                              <w:marBottom w:val="0"/>
                              <w:divBdr>
                                <w:top w:val="none" w:sz="0" w:space="0" w:color="auto"/>
                                <w:left w:val="none" w:sz="0" w:space="0" w:color="auto"/>
                                <w:bottom w:val="none" w:sz="0" w:space="0" w:color="auto"/>
                                <w:right w:val="single" w:sz="12" w:space="0" w:color="CCCCCC"/>
                              </w:divBdr>
                              <w:divsChild>
                                <w:div w:id="1525249202">
                                  <w:marLeft w:val="0"/>
                                  <w:marRight w:val="0"/>
                                  <w:marTop w:val="150"/>
                                  <w:marBottom w:val="0"/>
                                  <w:divBdr>
                                    <w:top w:val="none" w:sz="0" w:space="0" w:color="auto"/>
                                    <w:left w:val="none" w:sz="0" w:space="0" w:color="auto"/>
                                    <w:bottom w:val="none" w:sz="0" w:space="0" w:color="auto"/>
                                    <w:right w:val="none" w:sz="0" w:space="0" w:color="auto"/>
                                  </w:divBdr>
                                  <w:divsChild>
                                    <w:div w:id="2089843059">
                                      <w:marLeft w:val="0"/>
                                      <w:marRight w:val="0"/>
                                      <w:marTop w:val="448"/>
                                      <w:marBottom w:val="0"/>
                                      <w:divBdr>
                                        <w:top w:val="none" w:sz="0" w:space="0" w:color="auto"/>
                                        <w:left w:val="none" w:sz="0" w:space="0" w:color="auto"/>
                                        <w:bottom w:val="none" w:sz="0" w:space="0" w:color="auto"/>
                                        <w:right w:val="none" w:sz="0" w:space="0" w:color="auto"/>
                                      </w:divBdr>
                                      <w:divsChild>
                                        <w:div w:id="5416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6373123">
      <w:bodyDiv w:val="1"/>
      <w:marLeft w:val="0"/>
      <w:marRight w:val="0"/>
      <w:marTop w:val="0"/>
      <w:marBottom w:val="0"/>
      <w:divBdr>
        <w:top w:val="none" w:sz="0" w:space="0" w:color="auto"/>
        <w:left w:val="none" w:sz="0" w:space="0" w:color="auto"/>
        <w:bottom w:val="none" w:sz="0" w:space="0" w:color="auto"/>
        <w:right w:val="none" w:sz="0" w:space="0" w:color="auto"/>
      </w:divBdr>
    </w:div>
    <w:div w:id="956570129">
      <w:bodyDiv w:val="1"/>
      <w:marLeft w:val="0"/>
      <w:marRight w:val="0"/>
      <w:marTop w:val="0"/>
      <w:marBottom w:val="0"/>
      <w:divBdr>
        <w:top w:val="none" w:sz="0" w:space="0" w:color="auto"/>
        <w:left w:val="none" w:sz="0" w:space="0" w:color="auto"/>
        <w:bottom w:val="none" w:sz="0" w:space="0" w:color="auto"/>
        <w:right w:val="none" w:sz="0" w:space="0" w:color="auto"/>
      </w:divBdr>
    </w:div>
    <w:div w:id="959073234">
      <w:bodyDiv w:val="1"/>
      <w:marLeft w:val="0"/>
      <w:marRight w:val="0"/>
      <w:marTop w:val="0"/>
      <w:marBottom w:val="0"/>
      <w:divBdr>
        <w:top w:val="none" w:sz="0" w:space="0" w:color="auto"/>
        <w:left w:val="none" w:sz="0" w:space="0" w:color="auto"/>
        <w:bottom w:val="none" w:sz="0" w:space="0" w:color="auto"/>
        <w:right w:val="none" w:sz="0" w:space="0" w:color="auto"/>
      </w:divBdr>
      <w:divsChild>
        <w:div w:id="1331640432">
          <w:marLeft w:val="0"/>
          <w:marRight w:val="0"/>
          <w:marTop w:val="0"/>
          <w:marBottom w:val="0"/>
          <w:divBdr>
            <w:top w:val="none" w:sz="0" w:space="0" w:color="auto"/>
            <w:left w:val="none" w:sz="0" w:space="0" w:color="auto"/>
            <w:bottom w:val="none" w:sz="0" w:space="0" w:color="auto"/>
            <w:right w:val="none" w:sz="0" w:space="0" w:color="auto"/>
          </w:divBdr>
          <w:divsChild>
            <w:div w:id="172899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993383">
      <w:bodyDiv w:val="1"/>
      <w:marLeft w:val="0"/>
      <w:marRight w:val="0"/>
      <w:marTop w:val="0"/>
      <w:marBottom w:val="0"/>
      <w:divBdr>
        <w:top w:val="none" w:sz="0" w:space="0" w:color="auto"/>
        <w:left w:val="none" w:sz="0" w:space="0" w:color="auto"/>
        <w:bottom w:val="none" w:sz="0" w:space="0" w:color="auto"/>
        <w:right w:val="none" w:sz="0" w:space="0" w:color="auto"/>
      </w:divBdr>
    </w:div>
    <w:div w:id="985671187">
      <w:bodyDiv w:val="1"/>
      <w:marLeft w:val="0"/>
      <w:marRight w:val="0"/>
      <w:marTop w:val="0"/>
      <w:marBottom w:val="0"/>
      <w:divBdr>
        <w:top w:val="none" w:sz="0" w:space="0" w:color="auto"/>
        <w:left w:val="none" w:sz="0" w:space="0" w:color="auto"/>
        <w:bottom w:val="none" w:sz="0" w:space="0" w:color="auto"/>
        <w:right w:val="none" w:sz="0" w:space="0" w:color="auto"/>
      </w:divBdr>
    </w:div>
    <w:div w:id="1001203446">
      <w:bodyDiv w:val="1"/>
      <w:marLeft w:val="0"/>
      <w:marRight w:val="0"/>
      <w:marTop w:val="0"/>
      <w:marBottom w:val="0"/>
      <w:divBdr>
        <w:top w:val="none" w:sz="0" w:space="0" w:color="auto"/>
        <w:left w:val="none" w:sz="0" w:space="0" w:color="auto"/>
        <w:bottom w:val="none" w:sz="0" w:space="0" w:color="auto"/>
        <w:right w:val="none" w:sz="0" w:space="0" w:color="auto"/>
      </w:divBdr>
    </w:div>
    <w:div w:id="1020353437">
      <w:bodyDiv w:val="1"/>
      <w:marLeft w:val="0"/>
      <w:marRight w:val="0"/>
      <w:marTop w:val="0"/>
      <w:marBottom w:val="0"/>
      <w:divBdr>
        <w:top w:val="none" w:sz="0" w:space="0" w:color="auto"/>
        <w:left w:val="none" w:sz="0" w:space="0" w:color="auto"/>
        <w:bottom w:val="none" w:sz="0" w:space="0" w:color="auto"/>
        <w:right w:val="none" w:sz="0" w:space="0" w:color="auto"/>
      </w:divBdr>
    </w:div>
    <w:div w:id="1027758595">
      <w:bodyDiv w:val="1"/>
      <w:marLeft w:val="0"/>
      <w:marRight w:val="0"/>
      <w:marTop w:val="0"/>
      <w:marBottom w:val="0"/>
      <w:divBdr>
        <w:top w:val="none" w:sz="0" w:space="0" w:color="auto"/>
        <w:left w:val="none" w:sz="0" w:space="0" w:color="auto"/>
        <w:bottom w:val="none" w:sz="0" w:space="0" w:color="auto"/>
        <w:right w:val="none" w:sz="0" w:space="0" w:color="auto"/>
      </w:divBdr>
    </w:div>
    <w:div w:id="1060790960">
      <w:bodyDiv w:val="1"/>
      <w:marLeft w:val="0"/>
      <w:marRight w:val="0"/>
      <w:marTop w:val="0"/>
      <w:marBottom w:val="0"/>
      <w:divBdr>
        <w:top w:val="none" w:sz="0" w:space="0" w:color="auto"/>
        <w:left w:val="none" w:sz="0" w:space="0" w:color="auto"/>
        <w:bottom w:val="none" w:sz="0" w:space="0" w:color="auto"/>
        <w:right w:val="none" w:sz="0" w:space="0" w:color="auto"/>
      </w:divBdr>
    </w:div>
    <w:div w:id="1074084291">
      <w:bodyDiv w:val="1"/>
      <w:marLeft w:val="0"/>
      <w:marRight w:val="0"/>
      <w:marTop w:val="0"/>
      <w:marBottom w:val="0"/>
      <w:divBdr>
        <w:top w:val="none" w:sz="0" w:space="0" w:color="auto"/>
        <w:left w:val="none" w:sz="0" w:space="0" w:color="auto"/>
        <w:bottom w:val="none" w:sz="0" w:space="0" w:color="auto"/>
        <w:right w:val="none" w:sz="0" w:space="0" w:color="auto"/>
      </w:divBdr>
    </w:div>
    <w:div w:id="1082486114">
      <w:bodyDiv w:val="1"/>
      <w:marLeft w:val="0"/>
      <w:marRight w:val="0"/>
      <w:marTop w:val="0"/>
      <w:marBottom w:val="0"/>
      <w:divBdr>
        <w:top w:val="none" w:sz="0" w:space="0" w:color="auto"/>
        <w:left w:val="none" w:sz="0" w:space="0" w:color="auto"/>
        <w:bottom w:val="none" w:sz="0" w:space="0" w:color="auto"/>
        <w:right w:val="none" w:sz="0" w:space="0" w:color="auto"/>
      </w:divBdr>
    </w:div>
    <w:div w:id="1088385299">
      <w:bodyDiv w:val="1"/>
      <w:marLeft w:val="0"/>
      <w:marRight w:val="0"/>
      <w:marTop w:val="0"/>
      <w:marBottom w:val="0"/>
      <w:divBdr>
        <w:top w:val="none" w:sz="0" w:space="0" w:color="auto"/>
        <w:left w:val="none" w:sz="0" w:space="0" w:color="auto"/>
        <w:bottom w:val="none" w:sz="0" w:space="0" w:color="auto"/>
        <w:right w:val="none" w:sz="0" w:space="0" w:color="auto"/>
      </w:divBdr>
    </w:div>
    <w:div w:id="1109663614">
      <w:bodyDiv w:val="1"/>
      <w:marLeft w:val="0"/>
      <w:marRight w:val="0"/>
      <w:marTop w:val="0"/>
      <w:marBottom w:val="0"/>
      <w:divBdr>
        <w:top w:val="none" w:sz="0" w:space="0" w:color="auto"/>
        <w:left w:val="none" w:sz="0" w:space="0" w:color="auto"/>
        <w:bottom w:val="none" w:sz="0" w:space="0" w:color="auto"/>
        <w:right w:val="none" w:sz="0" w:space="0" w:color="auto"/>
      </w:divBdr>
      <w:divsChild>
        <w:div w:id="203375325">
          <w:marLeft w:val="0"/>
          <w:marRight w:val="0"/>
          <w:marTop w:val="0"/>
          <w:marBottom w:val="0"/>
          <w:divBdr>
            <w:top w:val="none" w:sz="0" w:space="0" w:color="auto"/>
            <w:left w:val="none" w:sz="0" w:space="0" w:color="auto"/>
            <w:bottom w:val="none" w:sz="0" w:space="0" w:color="auto"/>
            <w:right w:val="none" w:sz="0" w:space="0" w:color="auto"/>
          </w:divBdr>
          <w:divsChild>
            <w:div w:id="182718388">
              <w:marLeft w:val="0"/>
              <w:marRight w:val="0"/>
              <w:marTop w:val="0"/>
              <w:marBottom w:val="0"/>
              <w:divBdr>
                <w:top w:val="none" w:sz="0" w:space="0" w:color="auto"/>
                <w:left w:val="none" w:sz="0" w:space="0" w:color="auto"/>
                <w:bottom w:val="none" w:sz="0" w:space="0" w:color="auto"/>
                <w:right w:val="none" w:sz="0" w:space="0" w:color="auto"/>
              </w:divBdr>
              <w:divsChild>
                <w:div w:id="1936480302">
                  <w:marLeft w:val="0"/>
                  <w:marRight w:val="0"/>
                  <w:marTop w:val="0"/>
                  <w:marBottom w:val="0"/>
                  <w:divBdr>
                    <w:top w:val="none" w:sz="0" w:space="0" w:color="auto"/>
                    <w:left w:val="none" w:sz="0" w:space="0" w:color="auto"/>
                    <w:bottom w:val="none" w:sz="0" w:space="0" w:color="auto"/>
                    <w:right w:val="none" w:sz="0" w:space="0" w:color="auto"/>
                  </w:divBdr>
                  <w:divsChild>
                    <w:div w:id="888346338">
                      <w:marLeft w:val="0"/>
                      <w:marRight w:val="0"/>
                      <w:marTop w:val="0"/>
                      <w:marBottom w:val="0"/>
                      <w:divBdr>
                        <w:top w:val="none" w:sz="0" w:space="0" w:color="auto"/>
                        <w:left w:val="none" w:sz="0" w:space="0" w:color="auto"/>
                        <w:bottom w:val="none" w:sz="0" w:space="0" w:color="auto"/>
                        <w:right w:val="none" w:sz="0" w:space="0" w:color="auto"/>
                      </w:divBdr>
                      <w:divsChild>
                        <w:div w:id="1572083431">
                          <w:marLeft w:val="0"/>
                          <w:marRight w:val="0"/>
                          <w:marTop w:val="0"/>
                          <w:marBottom w:val="0"/>
                          <w:divBdr>
                            <w:top w:val="none" w:sz="0" w:space="0" w:color="auto"/>
                            <w:left w:val="none" w:sz="0" w:space="0" w:color="auto"/>
                            <w:bottom w:val="none" w:sz="0" w:space="0" w:color="auto"/>
                            <w:right w:val="none" w:sz="0" w:space="0" w:color="auto"/>
                          </w:divBdr>
                          <w:divsChild>
                            <w:div w:id="8312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116545">
      <w:bodyDiv w:val="1"/>
      <w:marLeft w:val="0"/>
      <w:marRight w:val="0"/>
      <w:marTop w:val="0"/>
      <w:marBottom w:val="0"/>
      <w:divBdr>
        <w:top w:val="none" w:sz="0" w:space="0" w:color="auto"/>
        <w:left w:val="none" w:sz="0" w:space="0" w:color="auto"/>
        <w:bottom w:val="none" w:sz="0" w:space="0" w:color="auto"/>
        <w:right w:val="none" w:sz="0" w:space="0" w:color="auto"/>
      </w:divBdr>
    </w:div>
    <w:div w:id="1135760291">
      <w:bodyDiv w:val="1"/>
      <w:marLeft w:val="0"/>
      <w:marRight w:val="0"/>
      <w:marTop w:val="0"/>
      <w:marBottom w:val="0"/>
      <w:divBdr>
        <w:top w:val="none" w:sz="0" w:space="0" w:color="auto"/>
        <w:left w:val="none" w:sz="0" w:space="0" w:color="auto"/>
        <w:bottom w:val="none" w:sz="0" w:space="0" w:color="auto"/>
        <w:right w:val="none" w:sz="0" w:space="0" w:color="auto"/>
      </w:divBdr>
    </w:div>
    <w:div w:id="1156798015">
      <w:bodyDiv w:val="1"/>
      <w:marLeft w:val="0"/>
      <w:marRight w:val="0"/>
      <w:marTop w:val="0"/>
      <w:marBottom w:val="0"/>
      <w:divBdr>
        <w:top w:val="none" w:sz="0" w:space="0" w:color="auto"/>
        <w:left w:val="none" w:sz="0" w:space="0" w:color="auto"/>
        <w:bottom w:val="none" w:sz="0" w:space="0" w:color="auto"/>
        <w:right w:val="none" w:sz="0" w:space="0" w:color="auto"/>
      </w:divBdr>
    </w:div>
    <w:div w:id="1157459634">
      <w:bodyDiv w:val="1"/>
      <w:marLeft w:val="0"/>
      <w:marRight w:val="0"/>
      <w:marTop w:val="0"/>
      <w:marBottom w:val="0"/>
      <w:divBdr>
        <w:top w:val="none" w:sz="0" w:space="0" w:color="auto"/>
        <w:left w:val="none" w:sz="0" w:space="0" w:color="auto"/>
        <w:bottom w:val="none" w:sz="0" w:space="0" w:color="auto"/>
        <w:right w:val="none" w:sz="0" w:space="0" w:color="auto"/>
      </w:divBdr>
    </w:div>
    <w:div w:id="1191843222">
      <w:bodyDiv w:val="1"/>
      <w:marLeft w:val="0"/>
      <w:marRight w:val="0"/>
      <w:marTop w:val="0"/>
      <w:marBottom w:val="0"/>
      <w:divBdr>
        <w:top w:val="none" w:sz="0" w:space="0" w:color="auto"/>
        <w:left w:val="none" w:sz="0" w:space="0" w:color="auto"/>
        <w:bottom w:val="none" w:sz="0" w:space="0" w:color="auto"/>
        <w:right w:val="none" w:sz="0" w:space="0" w:color="auto"/>
      </w:divBdr>
    </w:div>
    <w:div w:id="1216549234">
      <w:bodyDiv w:val="1"/>
      <w:marLeft w:val="0"/>
      <w:marRight w:val="0"/>
      <w:marTop w:val="0"/>
      <w:marBottom w:val="0"/>
      <w:divBdr>
        <w:top w:val="none" w:sz="0" w:space="0" w:color="auto"/>
        <w:left w:val="none" w:sz="0" w:space="0" w:color="auto"/>
        <w:bottom w:val="none" w:sz="0" w:space="0" w:color="auto"/>
        <w:right w:val="none" w:sz="0" w:space="0" w:color="auto"/>
      </w:divBdr>
    </w:div>
    <w:div w:id="1253199905">
      <w:bodyDiv w:val="1"/>
      <w:marLeft w:val="0"/>
      <w:marRight w:val="0"/>
      <w:marTop w:val="0"/>
      <w:marBottom w:val="0"/>
      <w:divBdr>
        <w:top w:val="none" w:sz="0" w:space="0" w:color="auto"/>
        <w:left w:val="none" w:sz="0" w:space="0" w:color="auto"/>
        <w:bottom w:val="none" w:sz="0" w:space="0" w:color="auto"/>
        <w:right w:val="none" w:sz="0" w:space="0" w:color="auto"/>
      </w:divBdr>
    </w:div>
    <w:div w:id="1260216913">
      <w:bodyDiv w:val="1"/>
      <w:marLeft w:val="0"/>
      <w:marRight w:val="0"/>
      <w:marTop w:val="0"/>
      <w:marBottom w:val="0"/>
      <w:divBdr>
        <w:top w:val="none" w:sz="0" w:space="0" w:color="auto"/>
        <w:left w:val="none" w:sz="0" w:space="0" w:color="auto"/>
        <w:bottom w:val="none" w:sz="0" w:space="0" w:color="auto"/>
        <w:right w:val="none" w:sz="0" w:space="0" w:color="auto"/>
      </w:divBdr>
    </w:div>
    <w:div w:id="1275285563">
      <w:bodyDiv w:val="1"/>
      <w:marLeft w:val="0"/>
      <w:marRight w:val="0"/>
      <w:marTop w:val="0"/>
      <w:marBottom w:val="0"/>
      <w:divBdr>
        <w:top w:val="none" w:sz="0" w:space="0" w:color="auto"/>
        <w:left w:val="none" w:sz="0" w:space="0" w:color="auto"/>
        <w:bottom w:val="none" w:sz="0" w:space="0" w:color="auto"/>
        <w:right w:val="none" w:sz="0" w:space="0" w:color="auto"/>
      </w:divBdr>
    </w:div>
    <w:div w:id="1282687900">
      <w:bodyDiv w:val="1"/>
      <w:marLeft w:val="0"/>
      <w:marRight w:val="0"/>
      <w:marTop w:val="0"/>
      <w:marBottom w:val="0"/>
      <w:divBdr>
        <w:top w:val="none" w:sz="0" w:space="0" w:color="auto"/>
        <w:left w:val="none" w:sz="0" w:space="0" w:color="auto"/>
        <w:bottom w:val="none" w:sz="0" w:space="0" w:color="auto"/>
        <w:right w:val="none" w:sz="0" w:space="0" w:color="auto"/>
      </w:divBdr>
    </w:div>
    <w:div w:id="1292900524">
      <w:bodyDiv w:val="1"/>
      <w:marLeft w:val="0"/>
      <w:marRight w:val="0"/>
      <w:marTop w:val="0"/>
      <w:marBottom w:val="0"/>
      <w:divBdr>
        <w:top w:val="none" w:sz="0" w:space="0" w:color="auto"/>
        <w:left w:val="none" w:sz="0" w:space="0" w:color="auto"/>
        <w:bottom w:val="none" w:sz="0" w:space="0" w:color="auto"/>
        <w:right w:val="none" w:sz="0" w:space="0" w:color="auto"/>
      </w:divBdr>
    </w:div>
    <w:div w:id="1299800380">
      <w:bodyDiv w:val="1"/>
      <w:marLeft w:val="0"/>
      <w:marRight w:val="0"/>
      <w:marTop w:val="0"/>
      <w:marBottom w:val="0"/>
      <w:divBdr>
        <w:top w:val="none" w:sz="0" w:space="0" w:color="auto"/>
        <w:left w:val="none" w:sz="0" w:space="0" w:color="auto"/>
        <w:bottom w:val="none" w:sz="0" w:space="0" w:color="auto"/>
        <w:right w:val="none" w:sz="0" w:space="0" w:color="auto"/>
      </w:divBdr>
    </w:div>
    <w:div w:id="1315179427">
      <w:bodyDiv w:val="1"/>
      <w:marLeft w:val="0"/>
      <w:marRight w:val="0"/>
      <w:marTop w:val="0"/>
      <w:marBottom w:val="0"/>
      <w:divBdr>
        <w:top w:val="none" w:sz="0" w:space="0" w:color="auto"/>
        <w:left w:val="none" w:sz="0" w:space="0" w:color="auto"/>
        <w:bottom w:val="none" w:sz="0" w:space="0" w:color="auto"/>
        <w:right w:val="none" w:sz="0" w:space="0" w:color="auto"/>
      </w:divBdr>
    </w:div>
    <w:div w:id="1328289455">
      <w:bodyDiv w:val="1"/>
      <w:marLeft w:val="0"/>
      <w:marRight w:val="0"/>
      <w:marTop w:val="0"/>
      <w:marBottom w:val="0"/>
      <w:divBdr>
        <w:top w:val="none" w:sz="0" w:space="0" w:color="auto"/>
        <w:left w:val="none" w:sz="0" w:space="0" w:color="auto"/>
        <w:bottom w:val="none" w:sz="0" w:space="0" w:color="auto"/>
        <w:right w:val="none" w:sz="0" w:space="0" w:color="auto"/>
      </w:divBdr>
    </w:div>
    <w:div w:id="1332639387">
      <w:bodyDiv w:val="1"/>
      <w:marLeft w:val="0"/>
      <w:marRight w:val="0"/>
      <w:marTop w:val="0"/>
      <w:marBottom w:val="0"/>
      <w:divBdr>
        <w:top w:val="none" w:sz="0" w:space="0" w:color="auto"/>
        <w:left w:val="none" w:sz="0" w:space="0" w:color="auto"/>
        <w:bottom w:val="none" w:sz="0" w:space="0" w:color="auto"/>
        <w:right w:val="none" w:sz="0" w:space="0" w:color="auto"/>
      </w:divBdr>
    </w:div>
    <w:div w:id="1334601581">
      <w:bodyDiv w:val="1"/>
      <w:marLeft w:val="0"/>
      <w:marRight w:val="0"/>
      <w:marTop w:val="0"/>
      <w:marBottom w:val="0"/>
      <w:divBdr>
        <w:top w:val="none" w:sz="0" w:space="0" w:color="auto"/>
        <w:left w:val="none" w:sz="0" w:space="0" w:color="auto"/>
        <w:bottom w:val="none" w:sz="0" w:space="0" w:color="auto"/>
        <w:right w:val="none" w:sz="0" w:space="0" w:color="auto"/>
      </w:divBdr>
    </w:div>
    <w:div w:id="1377509802">
      <w:bodyDiv w:val="1"/>
      <w:marLeft w:val="0"/>
      <w:marRight w:val="0"/>
      <w:marTop w:val="0"/>
      <w:marBottom w:val="0"/>
      <w:divBdr>
        <w:top w:val="none" w:sz="0" w:space="0" w:color="auto"/>
        <w:left w:val="none" w:sz="0" w:space="0" w:color="auto"/>
        <w:bottom w:val="none" w:sz="0" w:space="0" w:color="auto"/>
        <w:right w:val="none" w:sz="0" w:space="0" w:color="auto"/>
      </w:divBdr>
    </w:div>
    <w:div w:id="1404520419">
      <w:bodyDiv w:val="1"/>
      <w:marLeft w:val="0"/>
      <w:marRight w:val="0"/>
      <w:marTop w:val="0"/>
      <w:marBottom w:val="0"/>
      <w:divBdr>
        <w:top w:val="none" w:sz="0" w:space="0" w:color="auto"/>
        <w:left w:val="none" w:sz="0" w:space="0" w:color="auto"/>
        <w:bottom w:val="none" w:sz="0" w:space="0" w:color="auto"/>
        <w:right w:val="none" w:sz="0" w:space="0" w:color="auto"/>
      </w:divBdr>
    </w:div>
    <w:div w:id="1469319363">
      <w:bodyDiv w:val="1"/>
      <w:marLeft w:val="0"/>
      <w:marRight w:val="0"/>
      <w:marTop w:val="0"/>
      <w:marBottom w:val="0"/>
      <w:divBdr>
        <w:top w:val="none" w:sz="0" w:space="0" w:color="auto"/>
        <w:left w:val="none" w:sz="0" w:space="0" w:color="auto"/>
        <w:bottom w:val="none" w:sz="0" w:space="0" w:color="auto"/>
        <w:right w:val="none" w:sz="0" w:space="0" w:color="auto"/>
      </w:divBdr>
    </w:div>
    <w:div w:id="1504710287">
      <w:bodyDiv w:val="1"/>
      <w:marLeft w:val="0"/>
      <w:marRight w:val="0"/>
      <w:marTop w:val="0"/>
      <w:marBottom w:val="0"/>
      <w:divBdr>
        <w:top w:val="none" w:sz="0" w:space="0" w:color="auto"/>
        <w:left w:val="none" w:sz="0" w:space="0" w:color="auto"/>
        <w:bottom w:val="none" w:sz="0" w:space="0" w:color="auto"/>
        <w:right w:val="none" w:sz="0" w:space="0" w:color="auto"/>
      </w:divBdr>
    </w:div>
    <w:div w:id="1516384971">
      <w:bodyDiv w:val="1"/>
      <w:marLeft w:val="0"/>
      <w:marRight w:val="0"/>
      <w:marTop w:val="0"/>
      <w:marBottom w:val="0"/>
      <w:divBdr>
        <w:top w:val="none" w:sz="0" w:space="0" w:color="auto"/>
        <w:left w:val="none" w:sz="0" w:space="0" w:color="auto"/>
        <w:bottom w:val="none" w:sz="0" w:space="0" w:color="auto"/>
        <w:right w:val="none" w:sz="0" w:space="0" w:color="auto"/>
      </w:divBdr>
    </w:div>
    <w:div w:id="1517618489">
      <w:bodyDiv w:val="1"/>
      <w:marLeft w:val="0"/>
      <w:marRight w:val="0"/>
      <w:marTop w:val="0"/>
      <w:marBottom w:val="0"/>
      <w:divBdr>
        <w:top w:val="none" w:sz="0" w:space="0" w:color="auto"/>
        <w:left w:val="none" w:sz="0" w:space="0" w:color="auto"/>
        <w:bottom w:val="none" w:sz="0" w:space="0" w:color="auto"/>
        <w:right w:val="none" w:sz="0" w:space="0" w:color="auto"/>
      </w:divBdr>
    </w:div>
    <w:div w:id="1518233637">
      <w:bodyDiv w:val="1"/>
      <w:marLeft w:val="0"/>
      <w:marRight w:val="0"/>
      <w:marTop w:val="0"/>
      <w:marBottom w:val="0"/>
      <w:divBdr>
        <w:top w:val="none" w:sz="0" w:space="0" w:color="auto"/>
        <w:left w:val="none" w:sz="0" w:space="0" w:color="auto"/>
        <w:bottom w:val="none" w:sz="0" w:space="0" w:color="auto"/>
        <w:right w:val="none" w:sz="0" w:space="0" w:color="auto"/>
      </w:divBdr>
    </w:div>
    <w:div w:id="1522553419">
      <w:bodyDiv w:val="1"/>
      <w:marLeft w:val="0"/>
      <w:marRight w:val="0"/>
      <w:marTop w:val="0"/>
      <w:marBottom w:val="0"/>
      <w:divBdr>
        <w:top w:val="none" w:sz="0" w:space="0" w:color="auto"/>
        <w:left w:val="none" w:sz="0" w:space="0" w:color="auto"/>
        <w:bottom w:val="none" w:sz="0" w:space="0" w:color="auto"/>
        <w:right w:val="none" w:sz="0" w:space="0" w:color="auto"/>
      </w:divBdr>
    </w:div>
    <w:div w:id="1559168750">
      <w:bodyDiv w:val="1"/>
      <w:marLeft w:val="0"/>
      <w:marRight w:val="0"/>
      <w:marTop w:val="0"/>
      <w:marBottom w:val="0"/>
      <w:divBdr>
        <w:top w:val="none" w:sz="0" w:space="0" w:color="auto"/>
        <w:left w:val="none" w:sz="0" w:space="0" w:color="auto"/>
        <w:bottom w:val="none" w:sz="0" w:space="0" w:color="auto"/>
        <w:right w:val="none" w:sz="0" w:space="0" w:color="auto"/>
      </w:divBdr>
      <w:divsChild>
        <w:div w:id="639845086">
          <w:marLeft w:val="0"/>
          <w:marRight w:val="0"/>
          <w:marTop w:val="105"/>
          <w:marBottom w:val="105"/>
          <w:divBdr>
            <w:top w:val="none" w:sz="0" w:space="0" w:color="auto"/>
            <w:left w:val="none" w:sz="0" w:space="0" w:color="auto"/>
            <w:bottom w:val="none" w:sz="0" w:space="0" w:color="auto"/>
            <w:right w:val="none" w:sz="0" w:space="0" w:color="auto"/>
          </w:divBdr>
          <w:divsChild>
            <w:div w:id="1196425707">
              <w:marLeft w:val="0"/>
              <w:marRight w:val="0"/>
              <w:marTop w:val="0"/>
              <w:marBottom w:val="0"/>
              <w:divBdr>
                <w:top w:val="none" w:sz="0" w:space="0" w:color="auto"/>
                <w:left w:val="none" w:sz="0" w:space="0" w:color="auto"/>
                <w:bottom w:val="none" w:sz="0" w:space="0" w:color="auto"/>
                <w:right w:val="none" w:sz="0" w:space="0" w:color="auto"/>
              </w:divBdr>
              <w:divsChild>
                <w:div w:id="755249611">
                  <w:marLeft w:val="0"/>
                  <w:marRight w:val="0"/>
                  <w:marTop w:val="50"/>
                  <w:marBottom w:val="0"/>
                  <w:divBdr>
                    <w:top w:val="none" w:sz="0" w:space="0" w:color="auto"/>
                    <w:left w:val="none" w:sz="0" w:space="0" w:color="auto"/>
                    <w:bottom w:val="none" w:sz="0" w:space="0" w:color="auto"/>
                    <w:right w:val="none" w:sz="0" w:space="0" w:color="auto"/>
                  </w:divBdr>
                  <w:divsChild>
                    <w:div w:id="1349601313">
                      <w:marLeft w:val="0"/>
                      <w:marRight w:val="0"/>
                      <w:marTop w:val="0"/>
                      <w:marBottom w:val="0"/>
                      <w:divBdr>
                        <w:top w:val="none" w:sz="0" w:space="0" w:color="auto"/>
                        <w:left w:val="none" w:sz="0" w:space="0" w:color="auto"/>
                        <w:bottom w:val="none" w:sz="0" w:space="0" w:color="auto"/>
                        <w:right w:val="none" w:sz="0" w:space="0" w:color="auto"/>
                      </w:divBdr>
                      <w:divsChild>
                        <w:div w:id="2038850973">
                          <w:marLeft w:val="0"/>
                          <w:marRight w:val="0"/>
                          <w:marTop w:val="0"/>
                          <w:marBottom w:val="0"/>
                          <w:divBdr>
                            <w:top w:val="single" w:sz="12" w:space="0" w:color="CCCCCC"/>
                            <w:left w:val="none" w:sz="0" w:space="0" w:color="auto"/>
                            <w:bottom w:val="none" w:sz="0" w:space="0" w:color="auto"/>
                            <w:right w:val="none" w:sz="0" w:space="0" w:color="auto"/>
                          </w:divBdr>
                          <w:divsChild>
                            <w:div w:id="249629957">
                              <w:marLeft w:val="216"/>
                              <w:marRight w:val="0"/>
                              <w:marTop w:val="374"/>
                              <w:marBottom w:val="0"/>
                              <w:divBdr>
                                <w:top w:val="none" w:sz="0" w:space="0" w:color="auto"/>
                                <w:left w:val="none" w:sz="0" w:space="0" w:color="auto"/>
                                <w:bottom w:val="none" w:sz="0" w:space="0" w:color="auto"/>
                                <w:right w:val="single" w:sz="12" w:space="0" w:color="CCCCCC"/>
                              </w:divBdr>
                              <w:divsChild>
                                <w:div w:id="464352224">
                                  <w:marLeft w:val="0"/>
                                  <w:marRight w:val="0"/>
                                  <w:marTop w:val="150"/>
                                  <w:marBottom w:val="0"/>
                                  <w:divBdr>
                                    <w:top w:val="none" w:sz="0" w:space="0" w:color="auto"/>
                                    <w:left w:val="none" w:sz="0" w:space="0" w:color="auto"/>
                                    <w:bottom w:val="none" w:sz="0" w:space="0" w:color="auto"/>
                                    <w:right w:val="none" w:sz="0" w:space="0" w:color="auto"/>
                                  </w:divBdr>
                                  <w:divsChild>
                                    <w:div w:id="1051152794">
                                      <w:marLeft w:val="0"/>
                                      <w:marRight w:val="0"/>
                                      <w:marTop w:val="448"/>
                                      <w:marBottom w:val="0"/>
                                      <w:divBdr>
                                        <w:top w:val="none" w:sz="0" w:space="0" w:color="auto"/>
                                        <w:left w:val="none" w:sz="0" w:space="0" w:color="auto"/>
                                        <w:bottom w:val="none" w:sz="0" w:space="0" w:color="auto"/>
                                        <w:right w:val="none" w:sz="0" w:space="0" w:color="auto"/>
                                      </w:divBdr>
                                      <w:divsChild>
                                        <w:div w:id="828403251">
                                          <w:marLeft w:val="0"/>
                                          <w:marRight w:val="0"/>
                                          <w:marTop w:val="0"/>
                                          <w:marBottom w:val="0"/>
                                          <w:divBdr>
                                            <w:top w:val="none" w:sz="0" w:space="0" w:color="auto"/>
                                            <w:left w:val="none" w:sz="0" w:space="0" w:color="auto"/>
                                            <w:bottom w:val="none" w:sz="0" w:space="0" w:color="auto"/>
                                            <w:right w:val="none" w:sz="0" w:space="0" w:color="auto"/>
                                          </w:divBdr>
                                          <w:divsChild>
                                            <w:div w:id="682781399">
                                              <w:marLeft w:val="0"/>
                                              <w:marRight w:val="0"/>
                                              <w:marTop w:val="0"/>
                                              <w:marBottom w:val="0"/>
                                              <w:divBdr>
                                                <w:top w:val="none" w:sz="0" w:space="0" w:color="auto"/>
                                                <w:left w:val="none" w:sz="0" w:space="0" w:color="auto"/>
                                                <w:bottom w:val="none" w:sz="0" w:space="0" w:color="auto"/>
                                                <w:right w:val="none" w:sz="0" w:space="0" w:color="auto"/>
                                              </w:divBdr>
                                            </w:div>
                                            <w:div w:id="1107771778">
                                              <w:marLeft w:val="0"/>
                                              <w:marRight w:val="0"/>
                                              <w:marTop w:val="0"/>
                                              <w:marBottom w:val="0"/>
                                              <w:divBdr>
                                                <w:top w:val="none" w:sz="0" w:space="0" w:color="auto"/>
                                                <w:left w:val="none" w:sz="0" w:space="0" w:color="auto"/>
                                                <w:bottom w:val="none" w:sz="0" w:space="0" w:color="auto"/>
                                                <w:right w:val="none" w:sz="0" w:space="0" w:color="auto"/>
                                              </w:divBdr>
                                            </w:div>
                                            <w:div w:id="190402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0678967">
      <w:bodyDiv w:val="1"/>
      <w:marLeft w:val="0"/>
      <w:marRight w:val="0"/>
      <w:marTop w:val="0"/>
      <w:marBottom w:val="0"/>
      <w:divBdr>
        <w:top w:val="none" w:sz="0" w:space="0" w:color="auto"/>
        <w:left w:val="none" w:sz="0" w:space="0" w:color="auto"/>
        <w:bottom w:val="none" w:sz="0" w:space="0" w:color="auto"/>
        <w:right w:val="none" w:sz="0" w:space="0" w:color="auto"/>
      </w:divBdr>
    </w:div>
    <w:div w:id="1582912045">
      <w:bodyDiv w:val="1"/>
      <w:marLeft w:val="0"/>
      <w:marRight w:val="0"/>
      <w:marTop w:val="0"/>
      <w:marBottom w:val="0"/>
      <w:divBdr>
        <w:top w:val="none" w:sz="0" w:space="0" w:color="auto"/>
        <w:left w:val="none" w:sz="0" w:space="0" w:color="auto"/>
        <w:bottom w:val="none" w:sz="0" w:space="0" w:color="auto"/>
        <w:right w:val="none" w:sz="0" w:space="0" w:color="auto"/>
      </w:divBdr>
    </w:div>
    <w:div w:id="1600524183">
      <w:bodyDiv w:val="1"/>
      <w:marLeft w:val="0"/>
      <w:marRight w:val="0"/>
      <w:marTop w:val="0"/>
      <w:marBottom w:val="0"/>
      <w:divBdr>
        <w:top w:val="none" w:sz="0" w:space="0" w:color="auto"/>
        <w:left w:val="none" w:sz="0" w:space="0" w:color="auto"/>
        <w:bottom w:val="none" w:sz="0" w:space="0" w:color="auto"/>
        <w:right w:val="none" w:sz="0" w:space="0" w:color="auto"/>
      </w:divBdr>
    </w:div>
    <w:div w:id="1637486695">
      <w:bodyDiv w:val="1"/>
      <w:marLeft w:val="0"/>
      <w:marRight w:val="0"/>
      <w:marTop w:val="0"/>
      <w:marBottom w:val="0"/>
      <w:divBdr>
        <w:top w:val="none" w:sz="0" w:space="0" w:color="auto"/>
        <w:left w:val="none" w:sz="0" w:space="0" w:color="auto"/>
        <w:bottom w:val="none" w:sz="0" w:space="0" w:color="auto"/>
        <w:right w:val="none" w:sz="0" w:space="0" w:color="auto"/>
      </w:divBdr>
    </w:div>
    <w:div w:id="1639724740">
      <w:bodyDiv w:val="1"/>
      <w:marLeft w:val="0"/>
      <w:marRight w:val="0"/>
      <w:marTop w:val="0"/>
      <w:marBottom w:val="0"/>
      <w:divBdr>
        <w:top w:val="none" w:sz="0" w:space="0" w:color="auto"/>
        <w:left w:val="none" w:sz="0" w:space="0" w:color="auto"/>
        <w:bottom w:val="none" w:sz="0" w:space="0" w:color="auto"/>
        <w:right w:val="none" w:sz="0" w:space="0" w:color="auto"/>
      </w:divBdr>
    </w:div>
    <w:div w:id="1673219491">
      <w:bodyDiv w:val="1"/>
      <w:marLeft w:val="0"/>
      <w:marRight w:val="0"/>
      <w:marTop w:val="0"/>
      <w:marBottom w:val="0"/>
      <w:divBdr>
        <w:top w:val="none" w:sz="0" w:space="0" w:color="auto"/>
        <w:left w:val="none" w:sz="0" w:space="0" w:color="auto"/>
        <w:bottom w:val="none" w:sz="0" w:space="0" w:color="auto"/>
        <w:right w:val="none" w:sz="0" w:space="0" w:color="auto"/>
      </w:divBdr>
    </w:div>
    <w:div w:id="1703700436">
      <w:bodyDiv w:val="1"/>
      <w:marLeft w:val="0"/>
      <w:marRight w:val="0"/>
      <w:marTop w:val="0"/>
      <w:marBottom w:val="0"/>
      <w:divBdr>
        <w:top w:val="none" w:sz="0" w:space="0" w:color="auto"/>
        <w:left w:val="none" w:sz="0" w:space="0" w:color="auto"/>
        <w:bottom w:val="none" w:sz="0" w:space="0" w:color="auto"/>
        <w:right w:val="none" w:sz="0" w:space="0" w:color="auto"/>
      </w:divBdr>
    </w:div>
    <w:div w:id="1718696210">
      <w:bodyDiv w:val="1"/>
      <w:marLeft w:val="0"/>
      <w:marRight w:val="0"/>
      <w:marTop w:val="0"/>
      <w:marBottom w:val="0"/>
      <w:divBdr>
        <w:top w:val="none" w:sz="0" w:space="0" w:color="auto"/>
        <w:left w:val="none" w:sz="0" w:space="0" w:color="auto"/>
        <w:bottom w:val="none" w:sz="0" w:space="0" w:color="auto"/>
        <w:right w:val="none" w:sz="0" w:space="0" w:color="auto"/>
      </w:divBdr>
    </w:div>
    <w:div w:id="1720586270">
      <w:bodyDiv w:val="1"/>
      <w:marLeft w:val="0"/>
      <w:marRight w:val="0"/>
      <w:marTop w:val="0"/>
      <w:marBottom w:val="0"/>
      <w:divBdr>
        <w:top w:val="none" w:sz="0" w:space="0" w:color="auto"/>
        <w:left w:val="none" w:sz="0" w:space="0" w:color="auto"/>
        <w:bottom w:val="none" w:sz="0" w:space="0" w:color="auto"/>
        <w:right w:val="none" w:sz="0" w:space="0" w:color="auto"/>
      </w:divBdr>
    </w:div>
    <w:div w:id="1722288414">
      <w:bodyDiv w:val="1"/>
      <w:marLeft w:val="0"/>
      <w:marRight w:val="0"/>
      <w:marTop w:val="0"/>
      <w:marBottom w:val="0"/>
      <w:divBdr>
        <w:top w:val="none" w:sz="0" w:space="0" w:color="auto"/>
        <w:left w:val="none" w:sz="0" w:space="0" w:color="auto"/>
        <w:bottom w:val="none" w:sz="0" w:space="0" w:color="auto"/>
        <w:right w:val="none" w:sz="0" w:space="0" w:color="auto"/>
      </w:divBdr>
    </w:div>
    <w:div w:id="1742292252">
      <w:bodyDiv w:val="1"/>
      <w:marLeft w:val="0"/>
      <w:marRight w:val="0"/>
      <w:marTop w:val="0"/>
      <w:marBottom w:val="0"/>
      <w:divBdr>
        <w:top w:val="none" w:sz="0" w:space="0" w:color="auto"/>
        <w:left w:val="none" w:sz="0" w:space="0" w:color="auto"/>
        <w:bottom w:val="none" w:sz="0" w:space="0" w:color="auto"/>
        <w:right w:val="none" w:sz="0" w:space="0" w:color="auto"/>
      </w:divBdr>
    </w:div>
    <w:div w:id="1753626352">
      <w:bodyDiv w:val="1"/>
      <w:marLeft w:val="0"/>
      <w:marRight w:val="0"/>
      <w:marTop w:val="0"/>
      <w:marBottom w:val="0"/>
      <w:divBdr>
        <w:top w:val="none" w:sz="0" w:space="0" w:color="auto"/>
        <w:left w:val="none" w:sz="0" w:space="0" w:color="auto"/>
        <w:bottom w:val="none" w:sz="0" w:space="0" w:color="auto"/>
        <w:right w:val="none" w:sz="0" w:space="0" w:color="auto"/>
      </w:divBdr>
    </w:div>
    <w:div w:id="1761948855">
      <w:bodyDiv w:val="1"/>
      <w:marLeft w:val="0"/>
      <w:marRight w:val="0"/>
      <w:marTop w:val="0"/>
      <w:marBottom w:val="0"/>
      <w:divBdr>
        <w:top w:val="none" w:sz="0" w:space="0" w:color="auto"/>
        <w:left w:val="none" w:sz="0" w:space="0" w:color="auto"/>
        <w:bottom w:val="none" w:sz="0" w:space="0" w:color="auto"/>
        <w:right w:val="none" w:sz="0" w:space="0" w:color="auto"/>
      </w:divBdr>
    </w:div>
    <w:div w:id="1763604500">
      <w:bodyDiv w:val="1"/>
      <w:marLeft w:val="0"/>
      <w:marRight w:val="0"/>
      <w:marTop w:val="0"/>
      <w:marBottom w:val="0"/>
      <w:divBdr>
        <w:top w:val="none" w:sz="0" w:space="0" w:color="auto"/>
        <w:left w:val="none" w:sz="0" w:space="0" w:color="auto"/>
        <w:bottom w:val="none" w:sz="0" w:space="0" w:color="auto"/>
        <w:right w:val="none" w:sz="0" w:space="0" w:color="auto"/>
      </w:divBdr>
      <w:divsChild>
        <w:div w:id="1368944794">
          <w:marLeft w:val="0"/>
          <w:marRight w:val="0"/>
          <w:marTop w:val="105"/>
          <w:marBottom w:val="105"/>
          <w:divBdr>
            <w:top w:val="none" w:sz="0" w:space="0" w:color="auto"/>
            <w:left w:val="none" w:sz="0" w:space="0" w:color="auto"/>
            <w:bottom w:val="none" w:sz="0" w:space="0" w:color="auto"/>
            <w:right w:val="none" w:sz="0" w:space="0" w:color="auto"/>
          </w:divBdr>
          <w:divsChild>
            <w:div w:id="366181971">
              <w:marLeft w:val="0"/>
              <w:marRight w:val="0"/>
              <w:marTop w:val="0"/>
              <w:marBottom w:val="0"/>
              <w:divBdr>
                <w:top w:val="none" w:sz="0" w:space="0" w:color="auto"/>
                <w:left w:val="none" w:sz="0" w:space="0" w:color="auto"/>
                <w:bottom w:val="none" w:sz="0" w:space="0" w:color="auto"/>
                <w:right w:val="none" w:sz="0" w:space="0" w:color="auto"/>
              </w:divBdr>
              <w:divsChild>
                <w:div w:id="252445633">
                  <w:marLeft w:val="0"/>
                  <w:marRight w:val="0"/>
                  <w:marTop w:val="50"/>
                  <w:marBottom w:val="0"/>
                  <w:divBdr>
                    <w:top w:val="none" w:sz="0" w:space="0" w:color="auto"/>
                    <w:left w:val="none" w:sz="0" w:space="0" w:color="auto"/>
                    <w:bottom w:val="none" w:sz="0" w:space="0" w:color="auto"/>
                    <w:right w:val="none" w:sz="0" w:space="0" w:color="auto"/>
                  </w:divBdr>
                  <w:divsChild>
                    <w:div w:id="1605646707">
                      <w:marLeft w:val="0"/>
                      <w:marRight w:val="0"/>
                      <w:marTop w:val="0"/>
                      <w:marBottom w:val="0"/>
                      <w:divBdr>
                        <w:top w:val="none" w:sz="0" w:space="0" w:color="auto"/>
                        <w:left w:val="none" w:sz="0" w:space="0" w:color="auto"/>
                        <w:bottom w:val="none" w:sz="0" w:space="0" w:color="auto"/>
                        <w:right w:val="none" w:sz="0" w:space="0" w:color="auto"/>
                      </w:divBdr>
                      <w:divsChild>
                        <w:div w:id="1891842405">
                          <w:marLeft w:val="0"/>
                          <w:marRight w:val="0"/>
                          <w:marTop w:val="0"/>
                          <w:marBottom w:val="0"/>
                          <w:divBdr>
                            <w:top w:val="single" w:sz="12" w:space="0" w:color="CCCCCC"/>
                            <w:left w:val="none" w:sz="0" w:space="0" w:color="auto"/>
                            <w:bottom w:val="none" w:sz="0" w:space="0" w:color="auto"/>
                            <w:right w:val="none" w:sz="0" w:space="0" w:color="auto"/>
                          </w:divBdr>
                          <w:divsChild>
                            <w:div w:id="1670793184">
                              <w:marLeft w:val="216"/>
                              <w:marRight w:val="0"/>
                              <w:marTop w:val="374"/>
                              <w:marBottom w:val="0"/>
                              <w:divBdr>
                                <w:top w:val="none" w:sz="0" w:space="0" w:color="auto"/>
                                <w:left w:val="none" w:sz="0" w:space="0" w:color="auto"/>
                                <w:bottom w:val="none" w:sz="0" w:space="0" w:color="auto"/>
                                <w:right w:val="single" w:sz="12" w:space="0" w:color="CCCCCC"/>
                              </w:divBdr>
                              <w:divsChild>
                                <w:div w:id="575020337">
                                  <w:marLeft w:val="0"/>
                                  <w:marRight w:val="0"/>
                                  <w:marTop w:val="150"/>
                                  <w:marBottom w:val="0"/>
                                  <w:divBdr>
                                    <w:top w:val="none" w:sz="0" w:space="0" w:color="auto"/>
                                    <w:left w:val="none" w:sz="0" w:space="0" w:color="auto"/>
                                    <w:bottom w:val="none" w:sz="0" w:space="0" w:color="auto"/>
                                    <w:right w:val="none" w:sz="0" w:space="0" w:color="auto"/>
                                  </w:divBdr>
                                  <w:divsChild>
                                    <w:div w:id="101341775">
                                      <w:marLeft w:val="0"/>
                                      <w:marRight w:val="0"/>
                                      <w:marTop w:val="448"/>
                                      <w:marBottom w:val="0"/>
                                      <w:divBdr>
                                        <w:top w:val="none" w:sz="0" w:space="0" w:color="auto"/>
                                        <w:left w:val="none" w:sz="0" w:space="0" w:color="auto"/>
                                        <w:bottom w:val="none" w:sz="0" w:space="0" w:color="auto"/>
                                        <w:right w:val="none" w:sz="0" w:space="0" w:color="auto"/>
                                      </w:divBdr>
                                      <w:divsChild>
                                        <w:div w:id="2092507512">
                                          <w:marLeft w:val="0"/>
                                          <w:marRight w:val="0"/>
                                          <w:marTop w:val="0"/>
                                          <w:marBottom w:val="0"/>
                                          <w:divBdr>
                                            <w:top w:val="none" w:sz="0" w:space="0" w:color="auto"/>
                                            <w:left w:val="none" w:sz="0" w:space="0" w:color="auto"/>
                                            <w:bottom w:val="none" w:sz="0" w:space="0" w:color="auto"/>
                                            <w:right w:val="none" w:sz="0" w:space="0" w:color="auto"/>
                                          </w:divBdr>
                                          <w:divsChild>
                                            <w:div w:id="253587090">
                                              <w:marLeft w:val="0"/>
                                              <w:marRight w:val="0"/>
                                              <w:marTop w:val="0"/>
                                              <w:marBottom w:val="0"/>
                                              <w:divBdr>
                                                <w:top w:val="none" w:sz="0" w:space="0" w:color="auto"/>
                                                <w:left w:val="none" w:sz="0" w:space="0" w:color="auto"/>
                                                <w:bottom w:val="none" w:sz="0" w:space="0" w:color="auto"/>
                                                <w:right w:val="none" w:sz="0" w:space="0" w:color="auto"/>
                                              </w:divBdr>
                                            </w:div>
                                            <w:div w:id="1469786131">
                                              <w:marLeft w:val="0"/>
                                              <w:marRight w:val="0"/>
                                              <w:marTop w:val="0"/>
                                              <w:marBottom w:val="0"/>
                                              <w:divBdr>
                                                <w:top w:val="none" w:sz="0" w:space="0" w:color="auto"/>
                                                <w:left w:val="none" w:sz="0" w:space="0" w:color="auto"/>
                                                <w:bottom w:val="none" w:sz="0" w:space="0" w:color="auto"/>
                                                <w:right w:val="none" w:sz="0" w:space="0" w:color="auto"/>
                                              </w:divBdr>
                                            </w:div>
                                            <w:div w:id="164550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489663">
      <w:bodyDiv w:val="1"/>
      <w:marLeft w:val="0"/>
      <w:marRight w:val="0"/>
      <w:marTop w:val="0"/>
      <w:marBottom w:val="0"/>
      <w:divBdr>
        <w:top w:val="none" w:sz="0" w:space="0" w:color="auto"/>
        <w:left w:val="none" w:sz="0" w:space="0" w:color="auto"/>
        <w:bottom w:val="none" w:sz="0" w:space="0" w:color="auto"/>
        <w:right w:val="none" w:sz="0" w:space="0" w:color="auto"/>
      </w:divBdr>
    </w:div>
    <w:div w:id="1767771927">
      <w:bodyDiv w:val="1"/>
      <w:marLeft w:val="0"/>
      <w:marRight w:val="0"/>
      <w:marTop w:val="0"/>
      <w:marBottom w:val="0"/>
      <w:divBdr>
        <w:top w:val="none" w:sz="0" w:space="0" w:color="auto"/>
        <w:left w:val="none" w:sz="0" w:space="0" w:color="auto"/>
        <w:bottom w:val="none" w:sz="0" w:space="0" w:color="auto"/>
        <w:right w:val="none" w:sz="0" w:space="0" w:color="auto"/>
      </w:divBdr>
    </w:div>
    <w:div w:id="1769276693">
      <w:bodyDiv w:val="1"/>
      <w:marLeft w:val="0"/>
      <w:marRight w:val="0"/>
      <w:marTop w:val="0"/>
      <w:marBottom w:val="0"/>
      <w:divBdr>
        <w:top w:val="none" w:sz="0" w:space="0" w:color="auto"/>
        <w:left w:val="none" w:sz="0" w:space="0" w:color="auto"/>
        <w:bottom w:val="none" w:sz="0" w:space="0" w:color="auto"/>
        <w:right w:val="none" w:sz="0" w:space="0" w:color="auto"/>
      </w:divBdr>
    </w:div>
    <w:div w:id="1774473213">
      <w:bodyDiv w:val="1"/>
      <w:marLeft w:val="0"/>
      <w:marRight w:val="0"/>
      <w:marTop w:val="0"/>
      <w:marBottom w:val="0"/>
      <w:divBdr>
        <w:top w:val="none" w:sz="0" w:space="0" w:color="auto"/>
        <w:left w:val="none" w:sz="0" w:space="0" w:color="auto"/>
        <w:bottom w:val="none" w:sz="0" w:space="0" w:color="auto"/>
        <w:right w:val="none" w:sz="0" w:space="0" w:color="auto"/>
      </w:divBdr>
    </w:div>
    <w:div w:id="1788432044">
      <w:bodyDiv w:val="1"/>
      <w:marLeft w:val="0"/>
      <w:marRight w:val="0"/>
      <w:marTop w:val="0"/>
      <w:marBottom w:val="0"/>
      <w:divBdr>
        <w:top w:val="none" w:sz="0" w:space="0" w:color="auto"/>
        <w:left w:val="none" w:sz="0" w:space="0" w:color="auto"/>
        <w:bottom w:val="none" w:sz="0" w:space="0" w:color="auto"/>
        <w:right w:val="none" w:sz="0" w:space="0" w:color="auto"/>
      </w:divBdr>
    </w:div>
    <w:div w:id="1796632160">
      <w:bodyDiv w:val="1"/>
      <w:marLeft w:val="0"/>
      <w:marRight w:val="0"/>
      <w:marTop w:val="0"/>
      <w:marBottom w:val="0"/>
      <w:divBdr>
        <w:top w:val="none" w:sz="0" w:space="0" w:color="auto"/>
        <w:left w:val="none" w:sz="0" w:space="0" w:color="auto"/>
        <w:bottom w:val="none" w:sz="0" w:space="0" w:color="auto"/>
        <w:right w:val="none" w:sz="0" w:space="0" w:color="auto"/>
      </w:divBdr>
    </w:div>
    <w:div w:id="1823039198">
      <w:bodyDiv w:val="1"/>
      <w:marLeft w:val="0"/>
      <w:marRight w:val="0"/>
      <w:marTop w:val="0"/>
      <w:marBottom w:val="0"/>
      <w:divBdr>
        <w:top w:val="none" w:sz="0" w:space="0" w:color="auto"/>
        <w:left w:val="none" w:sz="0" w:space="0" w:color="auto"/>
        <w:bottom w:val="none" w:sz="0" w:space="0" w:color="auto"/>
        <w:right w:val="none" w:sz="0" w:space="0" w:color="auto"/>
      </w:divBdr>
    </w:div>
    <w:div w:id="1825509796">
      <w:bodyDiv w:val="1"/>
      <w:marLeft w:val="0"/>
      <w:marRight w:val="0"/>
      <w:marTop w:val="0"/>
      <w:marBottom w:val="0"/>
      <w:divBdr>
        <w:top w:val="none" w:sz="0" w:space="0" w:color="auto"/>
        <w:left w:val="none" w:sz="0" w:space="0" w:color="auto"/>
        <w:bottom w:val="none" w:sz="0" w:space="0" w:color="auto"/>
        <w:right w:val="none" w:sz="0" w:space="0" w:color="auto"/>
      </w:divBdr>
    </w:div>
    <w:div w:id="1833330113">
      <w:bodyDiv w:val="1"/>
      <w:marLeft w:val="0"/>
      <w:marRight w:val="0"/>
      <w:marTop w:val="0"/>
      <w:marBottom w:val="0"/>
      <w:divBdr>
        <w:top w:val="none" w:sz="0" w:space="0" w:color="auto"/>
        <w:left w:val="none" w:sz="0" w:space="0" w:color="auto"/>
        <w:bottom w:val="none" w:sz="0" w:space="0" w:color="auto"/>
        <w:right w:val="none" w:sz="0" w:space="0" w:color="auto"/>
      </w:divBdr>
      <w:divsChild>
        <w:div w:id="1404254628">
          <w:marLeft w:val="0"/>
          <w:marRight w:val="0"/>
          <w:marTop w:val="105"/>
          <w:marBottom w:val="105"/>
          <w:divBdr>
            <w:top w:val="none" w:sz="0" w:space="0" w:color="auto"/>
            <w:left w:val="none" w:sz="0" w:space="0" w:color="auto"/>
            <w:bottom w:val="none" w:sz="0" w:space="0" w:color="auto"/>
            <w:right w:val="none" w:sz="0" w:space="0" w:color="auto"/>
          </w:divBdr>
          <w:divsChild>
            <w:div w:id="1474983396">
              <w:marLeft w:val="0"/>
              <w:marRight w:val="0"/>
              <w:marTop w:val="0"/>
              <w:marBottom w:val="0"/>
              <w:divBdr>
                <w:top w:val="none" w:sz="0" w:space="0" w:color="auto"/>
                <w:left w:val="none" w:sz="0" w:space="0" w:color="auto"/>
                <w:bottom w:val="none" w:sz="0" w:space="0" w:color="auto"/>
                <w:right w:val="none" w:sz="0" w:space="0" w:color="auto"/>
              </w:divBdr>
              <w:divsChild>
                <w:div w:id="1178616358">
                  <w:marLeft w:val="0"/>
                  <w:marRight w:val="0"/>
                  <w:marTop w:val="50"/>
                  <w:marBottom w:val="0"/>
                  <w:divBdr>
                    <w:top w:val="none" w:sz="0" w:space="0" w:color="auto"/>
                    <w:left w:val="none" w:sz="0" w:space="0" w:color="auto"/>
                    <w:bottom w:val="none" w:sz="0" w:space="0" w:color="auto"/>
                    <w:right w:val="none" w:sz="0" w:space="0" w:color="auto"/>
                  </w:divBdr>
                  <w:divsChild>
                    <w:div w:id="1794129292">
                      <w:marLeft w:val="0"/>
                      <w:marRight w:val="0"/>
                      <w:marTop w:val="0"/>
                      <w:marBottom w:val="0"/>
                      <w:divBdr>
                        <w:top w:val="none" w:sz="0" w:space="0" w:color="auto"/>
                        <w:left w:val="none" w:sz="0" w:space="0" w:color="auto"/>
                        <w:bottom w:val="none" w:sz="0" w:space="0" w:color="auto"/>
                        <w:right w:val="none" w:sz="0" w:space="0" w:color="auto"/>
                      </w:divBdr>
                      <w:divsChild>
                        <w:div w:id="264313517">
                          <w:marLeft w:val="0"/>
                          <w:marRight w:val="0"/>
                          <w:marTop w:val="0"/>
                          <w:marBottom w:val="0"/>
                          <w:divBdr>
                            <w:top w:val="single" w:sz="12" w:space="0" w:color="CCCCCC"/>
                            <w:left w:val="none" w:sz="0" w:space="0" w:color="auto"/>
                            <w:bottom w:val="none" w:sz="0" w:space="0" w:color="auto"/>
                            <w:right w:val="none" w:sz="0" w:space="0" w:color="auto"/>
                          </w:divBdr>
                          <w:divsChild>
                            <w:div w:id="1356149280">
                              <w:marLeft w:val="216"/>
                              <w:marRight w:val="0"/>
                              <w:marTop w:val="374"/>
                              <w:marBottom w:val="0"/>
                              <w:divBdr>
                                <w:top w:val="none" w:sz="0" w:space="0" w:color="auto"/>
                                <w:left w:val="none" w:sz="0" w:space="0" w:color="auto"/>
                                <w:bottom w:val="none" w:sz="0" w:space="0" w:color="auto"/>
                                <w:right w:val="single" w:sz="12" w:space="0" w:color="CCCCCC"/>
                              </w:divBdr>
                              <w:divsChild>
                                <w:div w:id="914047153">
                                  <w:marLeft w:val="0"/>
                                  <w:marRight w:val="0"/>
                                  <w:marTop w:val="150"/>
                                  <w:marBottom w:val="0"/>
                                  <w:divBdr>
                                    <w:top w:val="none" w:sz="0" w:space="0" w:color="auto"/>
                                    <w:left w:val="none" w:sz="0" w:space="0" w:color="auto"/>
                                    <w:bottom w:val="none" w:sz="0" w:space="0" w:color="auto"/>
                                    <w:right w:val="none" w:sz="0" w:space="0" w:color="auto"/>
                                  </w:divBdr>
                                  <w:divsChild>
                                    <w:div w:id="239948760">
                                      <w:marLeft w:val="0"/>
                                      <w:marRight w:val="0"/>
                                      <w:marTop w:val="448"/>
                                      <w:marBottom w:val="0"/>
                                      <w:divBdr>
                                        <w:top w:val="none" w:sz="0" w:space="0" w:color="auto"/>
                                        <w:left w:val="none" w:sz="0" w:space="0" w:color="auto"/>
                                        <w:bottom w:val="none" w:sz="0" w:space="0" w:color="auto"/>
                                        <w:right w:val="none" w:sz="0" w:space="0" w:color="auto"/>
                                      </w:divBdr>
                                      <w:divsChild>
                                        <w:div w:id="118963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3987684">
      <w:bodyDiv w:val="1"/>
      <w:marLeft w:val="0"/>
      <w:marRight w:val="0"/>
      <w:marTop w:val="0"/>
      <w:marBottom w:val="0"/>
      <w:divBdr>
        <w:top w:val="none" w:sz="0" w:space="0" w:color="auto"/>
        <w:left w:val="none" w:sz="0" w:space="0" w:color="auto"/>
        <w:bottom w:val="none" w:sz="0" w:space="0" w:color="auto"/>
        <w:right w:val="none" w:sz="0" w:space="0" w:color="auto"/>
      </w:divBdr>
    </w:div>
    <w:div w:id="1838764667">
      <w:bodyDiv w:val="1"/>
      <w:marLeft w:val="0"/>
      <w:marRight w:val="0"/>
      <w:marTop w:val="0"/>
      <w:marBottom w:val="0"/>
      <w:divBdr>
        <w:top w:val="none" w:sz="0" w:space="0" w:color="auto"/>
        <w:left w:val="none" w:sz="0" w:space="0" w:color="auto"/>
        <w:bottom w:val="none" w:sz="0" w:space="0" w:color="auto"/>
        <w:right w:val="none" w:sz="0" w:space="0" w:color="auto"/>
      </w:divBdr>
      <w:divsChild>
        <w:div w:id="1376153597">
          <w:marLeft w:val="0"/>
          <w:marRight w:val="0"/>
          <w:marTop w:val="0"/>
          <w:marBottom w:val="0"/>
          <w:divBdr>
            <w:top w:val="none" w:sz="0" w:space="0" w:color="auto"/>
            <w:left w:val="none" w:sz="0" w:space="0" w:color="auto"/>
            <w:bottom w:val="none" w:sz="0" w:space="0" w:color="auto"/>
            <w:right w:val="none" w:sz="0" w:space="0" w:color="auto"/>
          </w:divBdr>
          <w:divsChild>
            <w:div w:id="952325628">
              <w:marLeft w:val="0"/>
              <w:marRight w:val="0"/>
              <w:marTop w:val="0"/>
              <w:marBottom w:val="0"/>
              <w:divBdr>
                <w:top w:val="none" w:sz="0" w:space="0" w:color="auto"/>
                <w:left w:val="none" w:sz="0" w:space="0" w:color="auto"/>
                <w:bottom w:val="none" w:sz="0" w:space="0" w:color="auto"/>
                <w:right w:val="none" w:sz="0" w:space="0" w:color="auto"/>
              </w:divBdr>
              <w:divsChild>
                <w:div w:id="14121213">
                  <w:marLeft w:val="0"/>
                  <w:marRight w:val="0"/>
                  <w:marTop w:val="0"/>
                  <w:marBottom w:val="0"/>
                  <w:divBdr>
                    <w:top w:val="none" w:sz="0" w:space="0" w:color="auto"/>
                    <w:left w:val="none" w:sz="0" w:space="0" w:color="auto"/>
                    <w:bottom w:val="none" w:sz="0" w:space="0" w:color="auto"/>
                    <w:right w:val="none" w:sz="0" w:space="0" w:color="auto"/>
                  </w:divBdr>
                  <w:divsChild>
                    <w:div w:id="879167425">
                      <w:marLeft w:val="420"/>
                      <w:marRight w:val="420"/>
                      <w:marTop w:val="0"/>
                      <w:marBottom w:val="0"/>
                      <w:divBdr>
                        <w:top w:val="none" w:sz="0" w:space="0" w:color="auto"/>
                        <w:left w:val="none" w:sz="0" w:space="0" w:color="auto"/>
                        <w:bottom w:val="none" w:sz="0" w:space="0" w:color="auto"/>
                        <w:right w:val="none" w:sz="0" w:space="0" w:color="auto"/>
                      </w:divBdr>
                      <w:divsChild>
                        <w:div w:id="2117215199">
                          <w:marLeft w:val="0"/>
                          <w:marRight w:val="0"/>
                          <w:marTop w:val="0"/>
                          <w:marBottom w:val="0"/>
                          <w:divBdr>
                            <w:top w:val="none" w:sz="0" w:space="0" w:color="auto"/>
                            <w:left w:val="none" w:sz="0" w:space="0" w:color="auto"/>
                            <w:bottom w:val="none" w:sz="0" w:space="0" w:color="auto"/>
                            <w:right w:val="none" w:sz="0" w:space="0" w:color="auto"/>
                          </w:divBdr>
                          <w:divsChild>
                            <w:div w:id="692725784">
                              <w:marLeft w:val="0"/>
                              <w:marRight w:val="0"/>
                              <w:marTop w:val="0"/>
                              <w:marBottom w:val="0"/>
                              <w:divBdr>
                                <w:top w:val="none" w:sz="0" w:space="0" w:color="auto"/>
                                <w:left w:val="none" w:sz="0" w:space="0" w:color="auto"/>
                                <w:bottom w:val="none" w:sz="0" w:space="0" w:color="auto"/>
                                <w:right w:val="none" w:sz="0" w:space="0" w:color="auto"/>
                              </w:divBdr>
                              <w:divsChild>
                                <w:div w:id="452941906">
                                  <w:marLeft w:val="0"/>
                                  <w:marRight w:val="0"/>
                                  <w:marTop w:val="0"/>
                                  <w:marBottom w:val="450"/>
                                  <w:divBdr>
                                    <w:top w:val="none" w:sz="0" w:space="0" w:color="auto"/>
                                    <w:left w:val="none" w:sz="0" w:space="0" w:color="auto"/>
                                    <w:bottom w:val="none" w:sz="0" w:space="0" w:color="auto"/>
                                    <w:right w:val="none" w:sz="0" w:space="0" w:color="auto"/>
                                  </w:divBdr>
                                </w:div>
                                <w:div w:id="1095322960">
                                  <w:marLeft w:val="0"/>
                                  <w:marRight w:val="0"/>
                                  <w:marTop w:val="0"/>
                                  <w:marBottom w:val="450"/>
                                  <w:divBdr>
                                    <w:top w:val="none" w:sz="0" w:space="0" w:color="auto"/>
                                    <w:left w:val="none" w:sz="0" w:space="0" w:color="auto"/>
                                    <w:bottom w:val="none" w:sz="0" w:space="0" w:color="auto"/>
                                    <w:right w:val="none" w:sz="0" w:space="0" w:color="auto"/>
                                  </w:divBdr>
                                </w:div>
                                <w:div w:id="1142969618">
                                  <w:marLeft w:val="0"/>
                                  <w:marRight w:val="0"/>
                                  <w:marTop w:val="0"/>
                                  <w:marBottom w:val="450"/>
                                  <w:divBdr>
                                    <w:top w:val="none" w:sz="0" w:space="0" w:color="auto"/>
                                    <w:left w:val="none" w:sz="0" w:space="0" w:color="auto"/>
                                    <w:bottom w:val="none" w:sz="0" w:space="0" w:color="auto"/>
                                    <w:right w:val="none" w:sz="0" w:space="0" w:color="auto"/>
                                  </w:divBdr>
                                </w:div>
                                <w:div w:id="1419247940">
                                  <w:marLeft w:val="0"/>
                                  <w:marRight w:val="0"/>
                                  <w:marTop w:val="0"/>
                                  <w:marBottom w:val="450"/>
                                  <w:divBdr>
                                    <w:top w:val="none" w:sz="0" w:space="0" w:color="auto"/>
                                    <w:left w:val="none" w:sz="0" w:space="0" w:color="auto"/>
                                    <w:bottom w:val="none" w:sz="0" w:space="0" w:color="auto"/>
                                    <w:right w:val="none" w:sz="0" w:space="0" w:color="auto"/>
                                  </w:divBdr>
                                </w:div>
                                <w:div w:id="1707826128">
                                  <w:marLeft w:val="0"/>
                                  <w:marRight w:val="0"/>
                                  <w:marTop w:val="0"/>
                                  <w:marBottom w:val="450"/>
                                  <w:divBdr>
                                    <w:top w:val="none" w:sz="0" w:space="0" w:color="auto"/>
                                    <w:left w:val="none" w:sz="0" w:space="0" w:color="auto"/>
                                    <w:bottom w:val="none" w:sz="0" w:space="0" w:color="auto"/>
                                    <w:right w:val="none" w:sz="0" w:space="0" w:color="auto"/>
                                  </w:divBdr>
                                </w:div>
                              </w:divsChild>
                            </w:div>
                            <w:div w:id="743836886">
                              <w:marLeft w:val="0"/>
                              <w:marRight w:val="0"/>
                              <w:marTop w:val="0"/>
                              <w:marBottom w:val="0"/>
                              <w:divBdr>
                                <w:top w:val="none" w:sz="0" w:space="0" w:color="auto"/>
                                <w:left w:val="none" w:sz="0" w:space="0" w:color="auto"/>
                                <w:bottom w:val="none" w:sz="0" w:space="0" w:color="auto"/>
                                <w:right w:val="none" w:sz="0" w:space="0" w:color="auto"/>
                              </w:divBdr>
                              <w:divsChild>
                                <w:div w:id="201478024">
                                  <w:marLeft w:val="0"/>
                                  <w:marRight w:val="0"/>
                                  <w:marTop w:val="0"/>
                                  <w:marBottom w:val="450"/>
                                  <w:divBdr>
                                    <w:top w:val="none" w:sz="0" w:space="0" w:color="auto"/>
                                    <w:left w:val="none" w:sz="0" w:space="0" w:color="auto"/>
                                    <w:bottom w:val="none" w:sz="0" w:space="0" w:color="auto"/>
                                    <w:right w:val="none" w:sz="0" w:space="0" w:color="auto"/>
                                  </w:divBdr>
                                </w:div>
                                <w:div w:id="1418945791">
                                  <w:marLeft w:val="0"/>
                                  <w:marRight w:val="0"/>
                                  <w:marTop w:val="0"/>
                                  <w:marBottom w:val="450"/>
                                  <w:divBdr>
                                    <w:top w:val="none" w:sz="0" w:space="0" w:color="auto"/>
                                    <w:left w:val="none" w:sz="0" w:space="0" w:color="auto"/>
                                    <w:bottom w:val="none" w:sz="0" w:space="0" w:color="auto"/>
                                    <w:right w:val="none" w:sz="0" w:space="0" w:color="auto"/>
                                  </w:divBdr>
                                </w:div>
                                <w:div w:id="1558709724">
                                  <w:marLeft w:val="0"/>
                                  <w:marRight w:val="0"/>
                                  <w:marTop w:val="0"/>
                                  <w:marBottom w:val="450"/>
                                  <w:divBdr>
                                    <w:top w:val="none" w:sz="0" w:space="0" w:color="auto"/>
                                    <w:left w:val="none" w:sz="0" w:space="0" w:color="auto"/>
                                    <w:bottom w:val="none" w:sz="0" w:space="0" w:color="auto"/>
                                    <w:right w:val="none" w:sz="0" w:space="0" w:color="auto"/>
                                  </w:divBdr>
                                </w:div>
                                <w:div w:id="1702510757">
                                  <w:marLeft w:val="0"/>
                                  <w:marRight w:val="0"/>
                                  <w:marTop w:val="0"/>
                                  <w:marBottom w:val="450"/>
                                  <w:divBdr>
                                    <w:top w:val="none" w:sz="0" w:space="0" w:color="auto"/>
                                    <w:left w:val="none" w:sz="0" w:space="0" w:color="auto"/>
                                    <w:bottom w:val="none" w:sz="0" w:space="0" w:color="auto"/>
                                    <w:right w:val="none" w:sz="0" w:space="0" w:color="auto"/>
                                  </w:divBdr>
                                </w:div>
                                <w:div w:id="1784954435">
                                  <w:marLeft w:val="0"/>
                                  <w:marRight w:val="0"/>
                                  <w:marTop w:val="0"/>
                                  <w:marBottom w:val="450"/>
                                  <w:divBdr>
                                    <w:top w:val="none" w:sz="0" w:space="0" w:color="auto"/>
                                    <w:left w:val="none" w:sz="0" w:space="0" w:color="auto"/>
                                    <w:bottom w:val="none" w:sz="0" w:space="0" w:color="auto"/>
                                    <w:right w:val="none" w:sz="0" w:space="0" w:color="auto"/>
                                  </w:divBdr>
                                </w:div>
                              </w:divsChild>
                            </w:div>
                            <w:div w:id="1029255323">
                              <w:marLeft w:val="0"/>
                              <w:marRight w:val="0"/>
                              <w:marTop w:val="0"/>
                              <w:marBottom w:val="0"/>
                              <w:divBdr>
                                <w:top w:val="none" w:sz="0" w:space="0" w:color="auto"/>
                                <w:left w:val="none" w:sz="0" w:space="0" w:color="auto"/>
                                <w:bottom w:val="none" w:sz="0" w:space="0" w:color="auto"/>
                                <w:right w:val="none" w:sz="0" w:space="0" w:color="auto"/>
                              </w:divBdr>
                              <w:divsChild>
                                <w:div w:id="419985294">
                                  <w:marLeft w:val="0"/>
                                  <w:marRight w:val="0"/>
                                  <w:marTop w:val="0"/>
                                  <w:marBottom w:val="450"/>
                                  <w:divBdr>
                                    <w:top w:val="none" w:sz="0" w:space="0" w:color="auto"/>
                                    <w:left w:val="none" w:sz="0" w:space="0" w:color="auto"/>
                                    <w:bottom w:val="none" w:sz="0" w:space="0" w:color="auto"/>
                                    <w:right w:val="none" w:sz="0" w:space="0" w:color="auto"/>
                                  </w:divBdr>
                                </w:div>
                                <w:div w:id="593708658">
                                  <w:marLeft w:val="0"/>
                                  <w:marRight w:val="0"/>
                                  <w:marTop w:val="0"/>
                                  <w:marBottom w:val="450"/>
                                  <w:divBdr>
                                    <w:top w:val="none" w:sz="0" w:space="0" w:color="auto"/>
                                    <w:left w:val="none" w:sz="0" w:space="0" w:color="auto"/>
                                    <w:bottom w:val="none" w:sz="0" w:space="0" w:color="auto"/>
                                    <w:right w:val="none" w:sz="0" w:space="0" w:color="auto"/>
                                  </w:divBdr>
                                </w:div>
                                <w:div w:id="970205610">
                                  <w:marLeft w:val="0"/>
                                  <w:marRight w:val="0"/>
                                  <w:marTop w:val="0"/>
                                  <w:marBottom w:val="450"/>
                                  <w:divBdr>
                                    <w:top w:val="none" w:sz="0" w:space="0" w:color="auto"/>
                                    <w:left w:val="none" w:sz="0" w:space="0" w:color="auto"/>
                                    <w:bottom w:val="none" w:sz="0" w:space="0" w:color="auto"/>
                                    <w:right w:val="none" w:sz="0" w:space="0" w:color="auto"/>
                                  </w:divBdr>
                                </w:div>
                                <w:div w:id="1442652753">
                                  <w:marLeft w:val="0"/>
                                  <w:marRight w:val="0"/>
                                  <w:marTop w:val="0"/>
                                  <w:marBottom w:val="450"/>
                                  <w:divBdr>
                                    <w:top w:val="none" w:sz="0" w:space="0" w:color="auto"/>
                                    <w:left w:val="none" w:sz="0" w:space="0" w:color="auto"/>
                                    <w:bottom w:val="none" w:sz="0" w:space="0" w:color="auto"/>
                                    <w:right w:val="none" w:sz="0" w:space="0" w:color="auto"/>
                                  </w:divBdr>
                                </w:div>
                                <w:div w:id="15146873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250389076">
                      <w:marLeft w:val="420"/>
                      <w:marRight w:val="420"/>
                      <w:marTop w:val="0"/>
                      <w:marBottom w:val="0"/>
                      <w:divBdr>
                        <w:top w:val="none" w:sz="0" w:space="0" w:color="auto"/>
                        <w:left w:val="none" w:sz="0" w:space="0" w:color="auto"/>
                        <w:bottom w:val="none" w:sz="0" w:space="0" w:color="auto"/>
                        <w:right w:val="none" w:sz="0" w:space="0" w:color="auto"/>
                      </w:divBdr>
                      <w:divsChild>
                        <w:div w:id="313417086">
                          <w:marLeft w:val="0"/>
                          <w:marRight w:val="0"/>
                          <w:marTop w:val="0"/>
                          <w:marBottom w:val="0"/>
                          <w:divBdr>
                            <w:top w:val="none" w:sz="0" w:space="0" w:color="auto"/>
                            <w:left w:val="none" w:sz="0" w:space="0" w:color="auto"/>
                            <w:bottom w:val="none" w:sz="0" w:space="0" w:color="auto"/>
                            <w:right w:val="none" w:sz="0" w:space="0" w:color="auto"/>
                          </w:divBdr>
                          <w:divsChild>
                            <w:div w:id="275530497">
                              <w:marLeft w:val="0"/>
                              <w:marRight w:val="0"/>
                              <w:marTop w:val="0"/>
                              <w:marBottom w:val="450"/>
                              <w:divBdr>
                                <w:top w:val="none" w:sz="0" w:space="0" w:color="auto"/>
                                <w:left w:val="none" w:sz="0" w:space="0" w:color="auto"/>
                                <w:bottom w:val="none" w:sz="0" w:space="0" w:color="auto"/>
                                <w:right w:val="none" w:sz="0" w:space="0" w:color="auto"/>
                              </w:divBdr>
                            </w:div>
                          </w:divsChild>
                        </w:div>
                        <w:div w:id="662466232">
                          <w:marLeft w:val="0"/>
                          <w:marRight w:val="0"/>
                          <w:marTop w:val="0"/>
                          <w:marBottom w:val="0"/>
                          <w:divBdr>
                            <w:top w:val="none" w:sz="0" w:space="0" w:color="auto"/>
                            <w:left w:val="none" w:sz="0" w:space="0" w:color="auto"/>
                            <w:bottom w:val="none" w:sz="0" w:space="0" w:color="auto"/>
                            <w:right w:val="none" w:sz="0" w:space="0" w:color="auto"/>
                          </w:divBdr>
                          <w:divsChild>
                            <w:div w:id="1937596464">
                              <w:marLeft w:val="0"/>
                              <w:marRight w:val="0"/>
                              <w:marTop w:val="0"/>
                              <w:marBottom w:val="450"/>
                              <w:divBdr>
                                <w:top w:val="none" w:sz="0" w:space="0" w:color="auto"/>
                                <w:left w:val="none" w:sz="0" w:space="0" w:color="auto"/>
                                <w:bottom w:val="none" w:sz="0" w:space="0" w:color="auto"/>
                                <w:right w:val="none" w:sz="0" w:space="0" w:color="auto"/>
                              </w:divBdr>
                            </w:div>
                          </w:divsChild>
                        </w:div>
                        <w:div w:id="810253409">
                          <w:marLeft w:val="0"/>
                          <w:marRight w:val="0"/>
                          <w:marTop w:val="0"/>
                          <w:marBottom w:val="0"/>
                          <w:divBdr>
                            <w:top w:val="none" w:sz="0" w:space="0" w:color="auto"/>
                            <w:left w:val="none" w:sz="0" w:space="0" w:color="auto"/>
                            <w:bottom w:val="none" w:sz="0" w:space="0" w:color="auto"/>
                            <w:right w:val="none" w:sz="0" w:space="0" w:color="auto"/>
                          </w:divBdr>
                          <w:divsChild>
                            <w:div w:id="138741311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895410">
      <w:bodyDiv w:val="1"/>
      <w:marLeft w:val="0"/>
      <w:marRight w:val="0"/>
      <w:marTop w:val="0"/>
      <w:marBottom w:val="0"/>
      <w:divBdr>
        <w:top w:val="none" w:sz="0" w:space="0" w:color="auto"/>
        <w:left w:val="none" w:sz="0" w:space="0" w:color="auto"/>
        <w:bottom w:val="none" w:sz="0" w:space="0" w:color="auto"/>
        <w:right w:val="none" w:sz="0" w:space="0" w:color="auto"/>
      </w:divBdr>
      <w:divsChild>
        <w:div w:id="167720535">
          <w:marLeft w:val="0"/>
          <w:marRight w:val="0"/>
          <w:marTop w:val="0"/>
          <w:marBottom w:val="0"/>
          <w:divBdr>
            <w:top w:val="none" w:sz="0" w:space="0" w:color="auto"/>
            <w:left w:val="none" w:sz="0" w:space="0" w:color="auto"/>
            <w:bottom w:val="none" w:sz="0" w:space="0" w:color="auto"/>
            <w:right w:val="none" w:sz="0" w:space="0" w:color="auto"/>
          </w:divBdr>
        </w:div>
        <w:div w:id="505444582">
          <w:marLeft w:val="0"/>
          <w:marRight w:val="0"/>
          <w:marTop w:val="0"/>
          <w:marBottom w:val="0"/>
          <w:divBdr>
            <w:top w:val="none" w:sz="0" w:space="0" w:color="auto"/>
            <w:left w:val="none" w:sz="0" w:space="0" w:color="auto"/>
            <w:bottom w:val="none" w:sz="0" w:space="0" w:color="auto"/>
            <w:right w:val="none" w:sz="0" w:space="0" w:color="auto"/>
          </w:divBdr>
        </w:div>
        <w:div w:id="734742332">
          <w:marLeft w:val="0"/>
          <w:marRight w:val="0"/>
          <w:marTop w:val="0"/>
          <w:marBottom w:val="0"/>
          <w:divBdr>
            <w:top w:val="none" w:sz="0" w:space="0" w:color="auto"/>
            <w:left w:val="none" w:sz="0" w:space="0" w:color="auto"/>
            <w:bottom w:val="none" w:sz="0" w:space="0" w:color="auto"/>
            <w:right w:val="none" w:sz="0" w:space="0" w:color="auto"/>
          </w:divBdr>
        </w:div>
        <w:div w:id="1105881231">
          <w:marLeft w:val="0"/>
          <w:marRight w:val="0"/>
          <w:marTop w:val="0"/>
          <w:marBottom w:val="0"/>
          <w:divBdr>
            <w:top w:val="none" w:sz="0" w:space="0" w:color="auto"/>
            <w:left w:val="none" w:sz="0" w:space="0" w:color="auto"/>
            <w:bottom w:val="none" w:sz="0" w:space="0" w:color="auto"/>
            <w:right w:val="none" w:sz="0" w:space="0" w:color="auto"/>
          </w:divBdr>
        </w:div>
        <w:div w:id="1215850821">
          <w:marLeft w:val="0"/>
          <w:marRight w:val="0"/>
          <w:marTop w:val="0"/>
          <w:marBottom w:val="0"/>
          <w:divBdr>
            <w:top w:val="none" w:sz="0" w:space="0" w:color="auto"/>
            <w:left w:val="none" w:sz="0" w:space="0" w:color="auto"/>
            <w:bottom w:val="none" w:sz="0" w:space="0" w:color="auto"/>
            <w:right w:val="none" w:sz="0" w:space="0" w:color="auto"/>
          </w:divBdr>
        </w:div>
        <w:div w:id="1395350898">
          <w:marLeft w:val="0"/>
          <w:marRight w:val="0"/>
          <w:marTop w:val="0"/>
          <w:marBottom w:val="0"/>
          <w:divBdr>
            <w:top w:val="none" w:sz="0" w:space="0" w:color="auto"/>
            <w:left w:val="none" w:sz="0" w:space="0" w:color="auto"/>
            <w:bottom w:val="none" w:sz="0" w:space="0" w:color="auto"/>
            <w:right w:val="none" w:sz="0" w:space="0" w:color="auto"/>
          </w:divBdr>
        </w:div>
      </w:divsChild>
    </w:div>
    <w:div w:id="1879394413">
      <w:bodyDiv w:val="1"/>
      <w:marLeft w:val="0"/>
      <w:marRight w:val="0"/>
      <w:marTop w:val="0"/>
      <w:marBottom w:val="0"/>
      <w:divBdr>
        <w:top w:val="none" w:sz="0" w:space="0" w:color="auto"/>
        <w:left w:val="none" w:sz="0" w:space="0" w:color="auto"/>
        <w:bottom w:val="none" w:sz="0" w:space="0" w:color="auto"/>
        <w:right w:val="none" w:sz="0" w:space="0" w:color="auto"/>
      </w:divBdr>
    </w:div>
    <w:div w:id="1888443261">
      <w:bodyDiv w:val="1"/>
      <w:marLeft w:val="0"/>
      <w:marRight w:val="0"/>
      <w:marTop w:val="0"/>
      <w:marBottom w:val="0"/>
      <w:divBdr>
        <w:top w:val="none" w:sz="0" w:space="0" w:color="auto"/>
        <w:left w:val="none" w:sz="0" w:space="0" w:color="auto"/>
        <w:bottom w:val="none" w:sz="0" w:space="0" w:color="auto"/>
        <w:right w:val="none" w:sz="0" w:space="0" w:color="auto"/>
      </w:divBdr>
    </w:div>
    <w:div w:id="1938370911">
      <w:bodyDiv w:val="1"/>
      <w:marLeft w:val="0"/>
      <w:marRight w:val="0"/>
      <w:marTop w:val="0"/>
      <w:marBottom w:val="0"/>
      <w:divBdr>
        <w:top w:val="none" w:sz="0" w:space="0" w:color="auto"/>
        <w:left w:val="none" w:sz="0" w:space="0" w:color="auto"/>
        <w:bottom w:val="none" w:sz="0" w:space="0" w:color="auto"/>
        <w:right w:val="none" w:sz="0" w:space="0" w:color="auto"/>
      </w:divBdr>
      <w:divsChild>
        <w:div w:id="1513031263">
          <w:marLeft w:val="0"/>
          <w:marRight w:val="0"/>
          <w:marTop w:val="0"/>
          <w:marBottom w:val="0"/>
          <w:divBdr>
            <w:top w:val="none" w:sz="0" w:space="0" w:color="auto"/>
            <w:left w:val="none" w:sz="0" w:space="0" w:color="auto"/>
            <w:bottom w:val="none" w:sz="0" w:space="0" w:color="auto"/>
            <w:right w:val="none" w:sz="0" w:space="0" w:color="auto"/>
          </w:divBdr>
          <w:divsChild>
            <w:div w:id="538930493">
              <w:marLeft w:val="0"/>
              <w:marRight w:val="0"/>
              <w:marTop w:val="0"/>
              <w:marBottom w:val="0"/>
              <w:divBdr>
                <w:top w:val="none" w:sz="0" w:space="0" w:color="auto"/>
                <w:left w:val="none" w:sz="0" w:space="0" w:color="auto"/>
                <w:bottom w:val="none" w:sz="0" w:space="0" w:color="auto"/>
                <w:right w:val="none" w:sz="0" w:space="0" w:color="auto"/>
              </w:divBdr>
              <w:divsChild>
                <w:div w:id="1588226990">
                  <w:marLeft w:val="0"/>
                  <w:marRight w:val="0"/>
                  <w:marTop w:val="0"/>
                  <w:marBottom w:val="0"/>
                  <w:divBdr>
                    <w:top w:val="none" w:sz="0" w:space="0" w:color="auto"/>
                    <w:left w:val="none" w:sz="0" w:space="0" w:color="auto"/>
                    <w:bottom w:val="none" w:sz="0" w:space="0" w:color="auto"/>
                    <w:right w:val="none" w:sz="0" w:space="0" w:color="auto"/>
                  </w:divBdr>
                  <w:divsChild>
                    <w:div w:id="1027561153">
                      <w:marLeft w:val="0"/>
                      <w:marRight w:val="0"/>
                      <w:marTop w:val="0"/>
                      <w:marBottom w:val="0"/>
                      <w:divBdr>
                        <w:top w:val="none" w:sz="0" w:space="0" w:color="auto"/>
                        <w:left w:val="none" w:sz="0" w:space="0" w:color="auto"/>
                        <w:bottom w:val="none" w:sz="0" w:space="0" w:color="auto"/>
                        <w:right w:val="none" w:sz="0" w:space="0" w:color="auto"/>
                      </w:divBdr>
                      <w:divsChild>
                        <w:div w:id="132260034">
                          <w:marLeft w:val="0"/>
                          <w:marRight w:val="0"/>
                          <w:marTop w:val="0"/>
                          <w:marBottom w:val="0"/>
                          <w:divBdr>
                            <w:top w:val="none" w:sz="0" w:space="0" w:color="auto"/>
                            <w:left w:val="none" w:sz="0" w:space="0" w:color="auto"/>
                            <w:bottom w:val="none" w:sz="0" w:space="0" w:color="auto"/>
                            <w:right w:val="none" w:sz="0" w:space="0" w:color="auto"/>
                          </w:divBdr>
                        </w:div>
                        <w:div w:id="118751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344442">
      <w:bodyDiv w:val="1"/>
      <w:marLeft w:val="0"/>
      <w:marRight w:val="0"/>
      <w:marTop w:val="0"/>
      <w:marBottom w:val="0"/>
      <w:divBdr>
        <w:top w:val="none" w:sz="0" w:space="0" w:color="auto"/>
        <w:left w:val="none" w:sz="0" w:space="0" w:color="auto"/>
        <w:bottom w:val="none" w:sz="0" w:space="0" w:color="auto"/>
        <w:right w:val="none" w:sz="0" w:space="0" w:color="auto"/>
      </w:divBdr>
    </w:div>
    <w:div w:id="1954747964">
      <w:bodyDiv w:val="1"/>
      <w:marLeft w:val="0"/>
      <w:marRight w:val="0"/>
      <w:marTop w:val="0"/>
      <w:marBottom w:val="0"/>
      <w:divBdr>
        <w:top w:val="none" w:sz="0" w:space="0" w:color="auto"/>
        <w:left w:val="none" w:sz="0" w:space="0" w:color="auto"/>
        <w:bottom w:val="none" w:sz="0" w:space="0" w:color="auto"/>
        <w:right w:val="none" w:sz="0" w:space="0" w:color="auto"/>
      </w:divBdr>
    </w:div>
    <w:div w:id="1955093697">
      <w:bodyDiv w:val="1"/>
      <w:marLeft w:val="0"/>
      <w:marRight w:val="0"/>
      <w:marTop w:val="0"/>
      <w:marBottom w:val="0"/>
      <w:divBdr>
        <w:top w:val="none" w:sz="0" w:space="0" w:color="auto"/>
        <w:left w:val="none" w:sz="0" w:space="0" w:color="auto"/>
        <w:bottom w:val="none" w:sz="0" w:space="0" w:color="auto"/>
        <w:right w:val="none" w:sz="0" w:space="0" w:color="auto"/>
      </w:divBdr>
    </w:div>
    <w:div w:id="1960261682">
      <w:bodyDiv w:val="1"/>
      <w:marLeft w:val="0"/>
      <w:marRight w:val="0"/>
      <w:marTop w:val="0"/>
      <w:marBottom w:val="0"/>
      <w:divBdr>
        <w:top w:val="none" w:sz="0" w:space="0" w:color="auto"/>
        <w:left w:val="none" w:sz="0" w:space="0" w:color="auto"/>
        <w:bottom w:val="none" w:sz="0" w:space="0" w:color="auto"/>
        <w:right w:val="none" w:sz="0" w:space="0" w:color="auto"/>
      </w:divBdr>
    </w:div>
    <w:div w:id="1964463042">
      <w:bodyDiv w:val="1"/>
      <w:marLeft w:val="0"/>
      <w:marRight w:val="0"/>
      <w:marTop w:val="0"/>
      <w:marBottom w:val="0"/>
      <w:divBdr>
        <w:top w:val="none" w:sz="0" w:space="0" w:color="auto"/>
        <w:left w:val="none" w:sz="0" w:space="0" w:color="auto"/>
        <w:bottom w:val="none" w:sz="0" w:space="0" w:color="auto"/>
        <w:right w:val="none" w:sz="0" w:space="0" w:color="auto"/>
      </w:divBdr>
    </w:div>
    <w:div w:id="1975788476">
      <w:bodyDiv w:val="1"/>
      <w:marLeft w:val="0"/>
      <w:marRight w:val="0"/>
      <w:marTop w:val="0"/>
      <w:marBottom w:val="0"/>
      <w:divBdr>
        <w:top w:val="none" w:sz="0" w:space="0" w:color="auto"/>
        <w:left w:val="none" w:sz="0" w:space="0" w:color="auto"/>
        <w:bottom w:val="none" w:sz="0" w:space="0" w:color="auto"/>
        <w:right w:val="none" w:sz="0" w:space="0" w:color="auto"/>
      </w:divBdr>
    </w:div>
    <w:div w:id="2002729534">
      <w:bodyDiv w:val="1"/>
      <w:marLeft w:val="0"/>
      <w:marRight w:val="0"/>
      <w:marTop w:val="0"/>
      <w:marBottom w:val="0"/>
      <w:divBdr>
        <w:top w:val="none" w:sz="0" w:space="0" w:color="auto"/>
        <w:left w:val="none" w:sz="0" w:space="0" w:color="auto"/>
        <w:bottom w:val="none" w:sz="0" w:space="0" w:color="auto"/>
        <w:right w:val="none" w:sz="0" w:space="0" w:color="auto"/>
      </w:divBdr>
    </w:div>
    <w:div w:id="2005009917">
      <w:bodyDiv w:val="1"/>
      <w:marLeft w:val="0"/>
      <w:marRight w:val="0"/>
      <w:marTop w:val="0"/>
      <w:marBottom w:val="0"/>
      <w:divBdr>
        <w:top w:val="none" w:sz="0" w:space="0" w:color="auto"/>
        <w:left w:val="none" w:sz="0" w:space="0" w:color="auto"/>
        <w:bottom w:val="none" w:sz="0" w:space="0" w:color="auto"/>
        <w:right w:val="none" w:sz="0" w:space="0" w:color="auto"/>
      </w:divBdr>
    </w:div>
    <w:div w:id="2008247096">
      <w:bodyDiv w:val="1"/>
      <w:marLeft w:val="0"/>
      <w:marRight w:val="0"/>
      <w:marTop w:val="0"/>
      <w:marBottom w:val="0"/>
      <w:divBdr>
        <w:top w:val="none" w:sz="0" w:space="0" w:color="auto"/>
        <w:left w:val="none" w:sz="0" w:space="0" w:color="auto"/>
        <w:bottom w:val="none" w:sz="0" w:space="0" w:color="auto"/>
        <w:right w:val="none" w:sz="0" w:space="0" w:color="auto"/>
      </w:divBdr>
    </w:div>
    <w:div w:id="2013141726">
      <w:bodyDiv w:val="1"/>
      <w:marLeft w:val="0"/>
      <w:marRight w:val="0"/>
      <w:marTop w:val="0"/>
      <w:marBottom w:val="0"/>
      <w:divBdr>
        <w:top w:val="none" w:sz="0" w:space="0" w:color="auto"/>
        <w:left w:val="none" w:sz="0" w:space="0" w:color="auto"/>
        <w:bottom w:val="none" w:sz="0" w:space="0" w:color="auto"/>
        <w:right w:val="none" w:sz="0" w:space="0" w:color="auto"/>
      </w:divBdr>
    </w:div>
    <w:div w:id="2037653068">
      <w:bodyDiv w:val="1"/>
      <w:marLeft w:val="0"/>
      <w:marRight w:val="0"/>
      <w:marTop w:val="0"/>
      <w:marBottom w:val="0"/>
      <w:divBdr>
        <w:top w:val="none" w:sz="0" w:space="0" w:color="auto"/>
        <w:left w:val="none" w:sz="0" w:space="0" w:color="auto"/>
        <w:bottom w:val="none" w:sz="0" w:space="0" w:color="auto"/>
        <w:right w:val="none" w:sz="0" w:space="0" w:color="auto"/>
      </w:divBdr>
    </w:div>
    <w:div w:id="2041776730">
      <w:bodyDiv w:val="1"/>
      <w:marLeft w:val="0"/>
      <w:marRight w:val="0"/>
      <w:marTop w:val="0"/>
      <w:marBottom w:val="0"/>
      <w:divBdr>
        <w:top w:val="none" w:sz="0" w:space="0" w:color="auto"/>
        <w:left w:val="none" w:sz="0" w:space="0" w:color="auto"/>
        <w:bottom w:val="none" w:sz="0" w:space="0" w:color="auto"/>
        <w:right w:val="none" w:sz="0" w:space="0" w:color="auto"/>
      </w:divBdr>
    </w:div>
    <w:div w:id="2047096631">
      <w:bodyDiv w:val="1"/>
      <w:marLeft w:val="0"/>
      <w:marRight w:val="0"/>
      <w:marTop w:val="0"/>
      <w:marBottom w:val="0"/>
      <w:divBdr>
        <w:top w:val="none" w:sz="0" w:space="0" w:color="auto"/>
        <w:left w:val="none" w:sz="0" w:space="0" w:color="auto"/>
        <w:bottom w:val="none" w:sz="0" w:space="0" w:color="auto"/>
        <w:right w:val="none" w:sz="0" w:space="0" w:color="auto"/>
      </w:divBdr>
    </w:div>
    <w:div w:id="2057387673">
      <w:bodyDiv w:val="1"/>
      <w:marLeft w:val="0"/>
      <w:marRight w:val="0"/>
      <w:marTop w:val="0"/>
      <w:marBottom w:val="0"/>
      <w:divBdr>
        <w:top w:val="none" w:sz="0" w:space="0" w:color="auto"/>
        <w:left w:val="none" w:sz="0" w:space="0" w:color="auto"/>
        <w:bottom w:val="none" w:sz="0" w:space="0" w:color="auto"/>
        <w:right w:val="none" w:sz="0" w:space="0" w:color="auto"/>
      </w:divBdr>
    </w:div>
    <w:div w:id="2078284062">
      <w:bodyDiv w:val="1"/>
      <w:marLeft w:val="0"/>
      <w:marRight w:val="0"/>
      <w:marTop w:val="0"/>
      <w:marBottom w:val="0"/>
      <w:divBdr>
        <w:top w:val="none" w:sz="0" w:space="0" w:color="auto"/>
        <w:left w:val="none" w:sz="0" w:space="0" w:color="auto"/>
        <w:bottom w:val="none" w:sz="0" w:space="0" w:color="auto"/>
        <w:right w:val="none" w:sz="0" w:space="0" w:color="auto"/>
      </w:divBdr>
      <w:divsChild>
        <w:div w:id="1907645860">
          <w:marLeft w:val="0"/>
          <w:marRight w:val="0"/>
          <w:marTop w:val="240"/>
          <w:marBottom w:val="0"/>
          <w:divBdr>
            <w:top w:val="none" w:sz="0" w:space="0" w:color="auto"/>
            <w:left w:val="none" w:sz="0" w:space="0" w:color="auto"/>
            <w:bottom w:val="none" w:sz="0" w:space="0" w:color="auto"/>
            <w:right w:val="none" w:sz="0" w:space="0" w:color="auto"/>
          </w:divBdr>
          <w:divsChild>
            <w:div w:id="497380749">
              <w:marLeft w:val="0"/>
              <w:marRight w:val="0"/>
              <w:marTop w:val="0"/>
              <w:marBottom w:val="0"/>
              <w:divBdr>
                <w:top w:val="none" w:sz="0" w:space="0" w:color="auto"/>
                <w:left w:val="none" w:sz="0" w:space="0" w:color="auto"/>
                <w:bottom w:val="none" w:sz="0" w:space="0" w:color="auto"/>
                <w:right w:val="none" w:sz="0" w:space="0" w:color="auto"/>
              </w:divBdr>
              <w:divsChild>
                <w:div w:id="1716536873">
                  <w:marLeft w:val="0"/>
                  <w:marRight w:val="0"/>
                  <w:marTop w:val="0"/>
                  <w:marBottom w:val="300"/>
                  <w:divBdr>
                    <w:top w:val="none" w:sz="0" w:space="0" w:color="auto"/>
                    <w:left w:val="none" w:sz="0" w:space="0" w:color="auto"/>
                    <w:bottom w:val="none" w:sz="0" w:space="0" w:color="auto"/>
                    <w:right w:val="none" w:sz="0" w:space="0" w:color="auto"/>
                  </w:divBdr>
                  <w:divsChild>
                    <w:div w:id="469328148">
                      <w:marLeft w:val="0"/>
                      <w:marRight w:val="0"/>
                      <w:marTop w:val="0"/>
                      <w:marBottom w:val="0"/>
                      <w:divBdr>
                        <w:top w:val="none" w:sz="0" w:space="0" w:color="auto"/>
                        <w:left w:val="none" w:sz="0" w:space="0" w:color="auto"/>
                        <w:bottom w:val="none" w:sz="0" w:space="0" w:color="auto"/>
                        <w:right w:val="none" w:sz="0" w:space="0" w:color="auto"/>
                      </w:divBdr>
                      <w:divsChild>
                        <w:div w:id="448545504">
                          <w:marLeft w:val="0"/>
                          <w:marRight w:val="0"/>
                          <w:marTop w:val="0"/>
                          <w:marBottom w:val="0"/>
                          <w:divBdr>
                            <w:top w:val="none" w:sz="0" w:space="0" w:color="auto"/>
                            <w:left w:val="none" w:sz="0" w:space="0" w:color="auto"/>
                            <w:bottom w:val="none" w:sz="0" w:space="0" w:color="auto"/>
                            <w:right w:val="none" w:sz="0" w:space="0" w:color="auto"/>
                          </w:divBdr>
                          <w:divsChild>
                            <w:div w:id="1792094205">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2084139934">
      <w:bodyDiv w:val="1"/>
      <w:marLeft w:val="0"/>
      <w:marRight w:val="0"/>
      <w:marTop w:val="0"/>
      <w:marBottom w:val="0"/>
      <w:divBdr>
        <w:top w:val="none" w:sz="0" w:space="0" w:color="auto"/>
        <w:left w:val="none" w:sz="0" w:space="0" w:color="auto"/>
        <w:bottom w:val="none" w:sz="0" w:space="0" w:color="auto"/>
        <w:right w:val="none" w:sz="0" w:space="0" w:color="auto"/>
      </w:divBdr>
    </w:div>
    <w:div w:id="2131511087">
      <w:bodyDiv w:val="1"/>
      <w:marLeft w:val="0"/>
      <w:marRight w:val="0"/>
      <w:marTop w:val="0"/>
      <w:marBottom w:val="0"/>
      <w:divBdr>
        <w:top w:val="none" w:sz="0" w:space="0" w:color="auto"/>
        <w:left w:val="none" w:sz="0" w:space="0" w:color="auto"/>
        <w:bottom w:val="none" w:sz="0" w:space="0" w:color="auto"/>
        <w:right w:val="none" w:sz="0" w:space="0" w:color="auto"/>
      </w:divBdr>
    </w:div>
    <w:div w:id="2132966961">
      <w:bodyDiv w:val="1"/>
      <w:marLeft w:val="0"/>
      <w:marRight w:val="0"/>
      <w:marTop w:val="0"/>
      <w:marBottom w:val="0"/>
      <w:divBdr>
        <w:top w:val="none" w:sz="0" w:space="0" w:color="auto"/>
        <w:left w:val="none" w:sz="0" w:space="0" w:color="auto"/>
        <w:bottom w:val="none" w:sz="0" w:space="0" w:color="auto"/>
        <w:right w:val="none" w:sz="0" w:space="0" w:color="auto"/>
      </w:divBdr>
      <w:divsChild>
        <w:div w:id="939605193">
          <w:marLeft w:val="0"/>
          <w:marRight w:val="0"/>
          <w:marTop w:val="0"/>
          <w:marBottom w:val="0"/>
          <w:divBdr>
            <w:top w:val="none" w:sz="0" w:space="0" w:color="auto"/>
            <w:left w:val="none" w:sz="0" w:space="0" w:color="auto"/>
            <w:bottom w:val="none" w:sz="0" w:space="0" w:color="auto"/>
            <w:right w:val="none" w:sz="0" w:space="0" w:color="auto"/>
          </w:divBdr>
          <w:divsChild>
            <w:div w:id="808131541">
              <w:marLeft w:val="0"/>
              <w:marRight w:val="0"/>
              <w:marTop w:val="0"/>
              <w:marBottom w:val="0"/>
              <w:divBdr>
                <w:top w:val="none" w:sz="0" w:space="0" w:color="auto"/>
                <w:left w:val="none" w:sz="0" w:space="0" w:color="auto"/>
                <w:bottom w:val="none" w:sz="0" w:space="0" w:color="auto"/>
                <w:right w:val="none" w:sz="0" w:space="0" w:color="auto"/>
              </w:divBdr>
              <w:divsChild>
                <w:div w:id="1763378388">
                  <w:marLeft w:val="0"/>
                  <w:marRight w:val="0"/>
                  <w:marTop w:val="0"/>
                  <w:marBottom w:val="0"/>
                  <w:divBdr>
                    <w:top w:val="none" w:sz="0" w:space="0" w:color="auto"/>
                    <w:left w:val="none" w:sz="0" w:space="0" w:color="auto"/>
                    <w:bottom w:val="none" w:sz="0" w:space="0" w:color="auto"/>
                    <w:right w:val="none" w:sz="0" w:space="0" w:color="auto"/>
                  </w:divBdr>
                  <w:divsChild>
                    <w:div w:id="191768017">
                      <w:marLeft w:val="0"/>
                      <w:marRight w:val="0"/>
                      <w:marTop w:val="0"/>
                      <w:marBottom w:val="0"/>
                      <w:divBdr>
                        <w:top w:val="none" w:sz="0" w:space="0" w:color="auto"/>
                        <w:left w:val="none" w:sz="0" w:space="0" w:color="auto"/>
                        <w:bottom w:val="none" w:sz="0" w:space="0" w:color="auto"/>
                        <w:right w:val="none" w:sz="0" w:space="0" w:color="auto"/>
                      </w:divBdr>
                      <w:divsChild>
                        <w:div w:id="257301343">
                          <w:marLeft w:val="0"/>
                          <w:marRight w:val="0"/>
                          <w:marTop w:val="0"/>
                          <w:marBottom w:val="0"/>
                          <w:divBdr>
                            <w:top w:val="none" w:sz="0" w:space="0" w:color="auto"/>
                            <w:left w:val="none" w:sz="0" w:space="0" w:color="auto"/>
                            <w:bottom w:val="none" w:sz="0" w:space="0" w:color="auto"/>
                            <w:right w:val="none" w:sz="0" w:space="0" w:color="auto"/>
                          </w:divBdr>
                          <w:divsChild>
                            <w:div w:id="264197667">
                              <w:marLeft w:val="0"/>
                              <w:marRight w:val="0"/>
                              <w:marTop w:val="0"/>
                              <w:marBottom w:val="0"/>
                              <w:divBdr>
                                <w:top w:val="none" w:sz="0" w:space="0" w:color="auto"/>
                                <w:left w:val="none" w:sz="0" w:space="0" w:color="auto"/>
                                <w:bottom w:val="none" w:sz="0" w:space="0" w:color="auto"/>
                                <w:right w:val="none" w:sz="0" w:space="0" w:color="auto"/>
                              </w:divBdr>
                              <w:divsChild>
                                <w:div w:id="33399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6530A2EC02A34296309F912726C93F" ma:contentTypeVersion="4" ma:contentTypeDescription="Create a new document." ma:contentTypeScope="" ma:versionID="a9ebd5bf47bd00a6fdb23fcf9792d3dd">
  <xsd:schema xmlns:xsd="http://www.w3.org/2001/XMLSchema" xmlns:xs="http://www.w3.org/2001/XMLSchema" xmlns:p="http://schemas.microsoft.com/office/2006/metadata/properties" xmlns:ns1="http://schemas.microsoft.com/sharepoint/v3" xmlns:ns2="f0f08155-700c-4cbb-9a3d-92268cae1999" targetNamespace="http://schemas.microsoft.com/office/2006/metadata/properties" ma:root="true" ma:fieldsID="994b3a7bff351653241a7a0252fc1f5d" ns1:_="" ns2:_="">
    <xsd:import namespace="http://schemas.microsoft.com/sharepoint/v3"/>
    <xsd:import namespace="f0f08155-700c-4cbb-9a3d-92268cae199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0f08155-700c-4cbb-9a3d-92268cae199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f0f08155-700c-4cbb-9a3d-92268cae1999">UTQYN7KN4WQH-914046095-16448</_dlc_DocId>
    <_dlc_DocIdUrl xmlns="f0f08155-700c-4cbb-9a3d-92268cae1999">
      <Url>https://portal.euam-ukraine.eu/procurement/_layouts/15/DocIdRedir.aspx?ID=UTQYN7KN4WQH-914046095-16448</Url>
      <Description>UTQYN7KN4WQH-914046095-16448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03553-3B1E-4040-8E8A-241508BA3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0f08155-700c-4cbb-9a3d-92268cae19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1AF28-B3A3-412A-959D-68BF81D3833B}">
  <ds:schemaRefs>
    <ds:schemaRef ds:uri="http://schemas.microsoft.com/sharepoint/events"/>
  </ds:schemaRefs>
</ds:datastoreItem>
</file>

<file path=customXml/itemProps3.xml><?xml version="1.0" encoding="utf-8"?>
<ds:datastoreItem xmlns:ds="http://schemas.openxmlformats.org/officeDocument/2006/customXml" ds:itemID="{9C222341-B589-4C17-902F-6D6758D73624}">
  <ds:schemaRefs>
    <ds:schemaRef ds:uri="http://schemas.microsoft.com/sharepoint/v3/contenttype/forms"/>
  </ds:schemaRefs>
</ds:datastoreItem>
</file>

<file path=customXml/itemProps4.xml><?xml version="1.0" encoding="utf-8"?>
<ds:datastoreItem xmlns:ds="http://schemas.openxmlformats.org/officeDocument/2006/customXml" ds:itemID="{B0AB6931-C283-4ADF-812C-795B1A548A7F}">
  <ds:schemaRefs>
    <ds:schemaRef ds:uri="http://schemas.microsoft.com/office/2006/metadata/properties"/>
    <ds:schemaRef ds:uri="http://schemas.microsoft.com/office/infopath/2007/PartnerControls"/>
    <ds:schemaRef ds:uri="http://schemas.microsoft.com/sharepoint/v3"/>
    <ds:schemaRef ds:uri="f0f08155-700c-4cbb-9a3d-92268cae1999"/>
  </ds:schemaRefs>
</ds:datastoreItem>
</file>

<file path=customXml/itemProps5.xml><?xml version="1.0" encoding="utf-8"?>
<ds:datastoreItem xmlns:ds="http://schemas.openxmlformats.org/officeDocument/2006/customXml" ds:itemID="{14B64918-4F4F-47D0-89ED-A9896517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12</Pages>
  <Words>3694</Words>
  <Characters>21059</Characters>
  <Application>Microsoft Office Word</Application>
  <DocSecurity>0</DocSecurity>
  <Lines>175</Lines>
  <Paragraphs>49</Paragraphs>
  <ScaleCrop>false</ScaleCrop>
  <HeadingPairs>
    <vt:vector size="6" baseType="variant">
      <vt:variant>
        <vt:lpstr>Title</vt:lpstr>
      </vt:variant>
      <vt:variant>
        <vt:i4>1</vt:i4>
      </vt:variant>
      <vt:variant>
        <vt:lpstr>Название</vt:lpstr>
      </vt:variant>
      <vt:variant>
        <vt:i4>1</vt:i4>
      </vt:variant>
      <vt:variant>
        <vt:lpstr>Titolo</vt:lpstr>
      </vt:variant>
      <vt:variant>
        <vt:i4>1</vt:i4>
      </vt:variant>
    </vt:vector>
  </HeadingPairs>
  <TitlesOfParts>
    <vt:vector size="3" baseType="lpstr">
      <vt:lpstr>INSTRUCTIONS TO TENDERERS</vt:lpstr>
      <vt:lpstr>INSTRUCTIONS TO TENDERERS</vt:lpstr>
      <vt:lpstr>INSTRUCTIONS TO TENDERERS</vt:lpstr>
    </vt:vector>
  </TitlesOfParts>
  <Company>Grizli777</Company>
  <LinksUpToDate>false</LinksUpToDate>
  <CharactersWithSpaces>24704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Ievgen SEN</cp:lastModifiedBy>
  <cp:revision>31</cp:revision>
  <cp:lastPrinted>2016-04-05T12:45:00Z</cp:lastPrinted>
  <dcterms:created xsi:type="dcterms:W3CDTF">2018-10-04T07:30:00Z</dcterms:created>
  <dcterms:modified xsi:type="dcterms:W3CDTF">2019-01-17T15:23:00Z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0x010100C36530A2EC02A34296309F912726C93F</vt:lpwstr>
  </property>
  <property fmtid="{D5CDD505-2E9C-101B-9397-08002B2CF9AE}" pid="3" name="IsMyDocuments">
    <vt:bool>true</vt:bool>
  </property>
  <property fmtid="{D5CDD505-2E9C-101B-9397-08002B2CF9AE}" pid="4" name="_dlc_DocIdItemGuid">
    <vt:lpwstr>d400a80f-525b-4b05-aa5d-e25cf11ea40a</vt:lpwstr>
  </property>
</Properties>
</file>