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2496A" w14:textId="77777777" w:rsidR="005B5D5A" w:rsidRPr="005B5D5A" w:rsidRDefault="005B5D5A" w:rsidP="005B5D5A">
      <w:pPr>
        <w:keepNext/>
        <w:tabs>
          <w:tab w:val="right" w:pos="567"/>
          <w:tab w:val="left" w:pos="2268"/>
        </w:tabs>
        <w:spacing w:before="240" w:after="240"/>
        <w:jc w:val="both"/>
        <w:outlineLvl w:val="0"/>
        <w:rPr>
          <w:rFonts w:ascii="Times New Roman" w:hAnsi="Times New Roman"/>
          <w:b/>
          <w:sz w:val="28"/>
          <w:lang w:val="en-GB"/>
        </w:rPr>
      </w:pPr>
      <w:bookmarkStart w:id="0" w:name="_Toc42488098"/>
      <w:r w:rsidRPr="005B5D5A">
        <w:rPr>
          <w:rFonts w:ascii="Times New Roman" w:hAnsi="Times New Roman"/>
          <w:b/>
          <w:i/>
          <w:sz w:val="36"/>
          <w:szCs w:val="36"/>
          <w:lang w:val="en-GB"/>
        </w:rPr>
        <w:t xml:space="preserve">ANNEX II + III: </w:t>
      </w:r>
      <w:r w:rsidRPr="005B5D5A">
        <w:rPr>
          <w:rFonts w:ascii="Times New Roman" w:hAnsi="Times New Roman"/>
          <w:b/>
          <w:i/>
          <w:lang w:val="en-GB"/>
        </w:rPr>
        <w:t xml:space="preserve"> </w:t>
      </w:r>
      <w:r w:rsidRPr="005B5D5A">
        <w:rPr>
          <w:rFonts w:ascii="Times New Roman" w:hAnsi="Times New Roman"/>
          <w:b/>
          <w:sz w:val="28"/>
          <w:lang w:val="en-GB"/>
        </w:rPr>
        <w:t>TECHNICAL SPECIFICATIONS</w:t>
      </w:r>
      <w:bookmarkEnd w:id="0"/>
      <w:r w:rsidRPr="005B5D5A">
        <w:rPr>
          <w:rFonts w:ascii="Times New Roman" w:hAnsi="Times New Roman"/>
          <w:b/>
          <w:sz w:val="28"/>
          <w:lang w:val="en-GB"/>
        </w:rPr>
        <w:t xml:space="preserve"> + TECHNICAL OFFER</w:t>
      </w:r>
    </w:p>
    <w:p w14:paraId="6BE7289E" w14:textId="77777777" w:rsidR="005B5D5A" w:rsidRPr="005B5D5A" w:rsidRDefault="005B5D5A" w:rsidP="005B5D5A">
      <w:pPr>
        <w:spacing w:before="0" w:after="0"/>
        <w:ind w:left="567" w:hanging="567"/>
        <w:rPr>
          <w:rFonts w:ascii="Times New Roman" w:hAnsi="Times New Roman"/>
          <w:lang w:val="en-GB"/>
        </w:rPr>
      </w:pPr>
    </w:p>
    <w:p w14:paraId="1E0E2FAF" w14:textId="75CE3880" w:rsidR="005B5D5A" w:rsidRPr="005B5D5A" w:rsidRDefault="005B5D5A" w:rsidP="005B5D5A">
      <w:pPr>
        <w:tabs>
          <w:tab w:val="left" w:pos="1260"/>
          <w:tab w:val="left" w:pos="1440"/>
          <w:tab w:val="left" w:pos="2430"/>
        </w:tabs>
        <w:ind w:left="1440" w:hanging="1440"/>
        <w:rPr>
          <w:rFonts w:ascii="Calibri" w:hAnsi="Calibri" w:cs="Arial"/>
          <w:b/>
          <w:sz w:val="22"/>
          <w:szCs w:val="22"/>
          <w:lang w:val="en-GB"/>
        </w:rPr>
      </w:pPr>
      <w:r w:rsidRPr="005B5D5A">
        <w:rPr>
          <w:rFonts w:ascii="Times New Roman" w:hAnsi="Times New Roman"/>
          <w:b/>
          <w:sz w:val="22"/>
          <w:szCs w:val="22"/>
          <w:lang w:val="en-GB"/>
        </w:rPr>
        <w:t>Contract Title:</w:t>
      </w:r>
      <w:r w:rsidRPr="005B5D5A">
        <w:rPr>
          <w:rFonts w:cs="Arial"/>
          <w:sz w:val="40"/>
          <w:szCs w:val="40"/>
          <w:lang w:val="en-GB"/>
        </w:rPr>
        <w:t xml:space="preserve"> </w:t>
      </w:r>
      <w:r w:rsidRPr="005B5D5A">
        <w:rPr>
          <w:rFonts w:ascii="Times New Roman" w:hAnsi="Times New Roman"/>
          <w:b/>
          <w:sz w:val="22"/>
          <w:szCs w:val="22"/>
          <w:lang w:val="en-GB"/>
        </w:rPr>
        <w:t xml:space="preserve">Supply of </w:t>
      </w:r>
      <w:r w:rsidR="00CA3191" w:rsidRPr="00CA3191">
        <w:rPr>
          <w:rFonts w:ascii="Times New Roman" w:hAnsi="Times New Roman"/>
          <w:b/>
          <w:sz w:val="22"/>
          <w:szCs w:val="22"/>
          <w:lang w:val="en-GB"/>
        </w:rPr>
        <w:t>alcotest systems, mouth pieces and thermal paper</w:t>
      </w:r>
      <w:r w:rsidRPr="005B5D5A">
        <w:rPr>
          <w:rFonts w:ascii="Times New Roman" w:hAnsi="Times New Roman"/>
          <w:b/>
          <w:sz w:val="22"/>
          <w:szCs w:val="22"/>
          <w:lang w:val="en-GB"/>
        </w:rPr>
        <w:tab/>
      </w:r>
    </w:p>
    <w:p w14:paraId="214810D6" w14:textId="6DE46F8A" w:rsidR="005B5D5A" w:rsidRPr="005B5D5A" w:rsidRDefault="005B5D5A" w:rsidP="005B5D5A">
      <w:pPr>
        <w:tabs>
          <w:tab w:val="left" w:pos="7491"/>
        </w:tabs>
        <w:rPr>
          <w:rFonts w:ascii="Times New Roman" w:hAnsi="Times New Roman"/>
          <w:b/>
          <w:sz w:val="22"/>
          <w:szCs w:val="22"/>
          <w:lang w:val="en-GB"/>
        </w:rPr>
      </w:pPr>
      <w:r w:rsidRPr="005B5D5A">
        <w:rPr>
          <w:rFonts w:ascii="Times New Roman" w:hAnsi="Times New Roman"/>
          <w:b/>
          <w:sz w:val="22"/>
          <w:szCs w:val="22"/>
          <w:lang w:val="en-GB"/>
        </w:rPr>
        <w:t>Contract reference: EUAM-18</w:t>
      </w:r>
      <w:r>
        <w:rPr>
          <w:rFonts w:ascii="Times New Roman" w:hAnsi="Times New Roman"/>
          <w:b/>
          <w:sz w:val="22"/>
          <w:szCs w:val="22"/>
          <w:lang w:val="en-GB"/>
        </w:rPr>
        <w:t>-37</w:t>
      </w:r>
    </w:p>
    <w:p w14:paraId="64BAA76C" w14:textId="77777777" w:rsidR="005B5D5A" w:rsidRPr="005B5D5A" w:rsidRDefault="005B5D5A" w:rsidP="005B5D5A">
      <w:pPr>
        <w:tabs>
          <w:tab w:val="left" w:pos="7491"/>
        </w:tabs>
        <w:rPr>
          <w:rFonts w:ascii="Times New Roman" w:hAnsi="Times New Roman"/>
          <w:b/>
          <w:sz w:val="22"/>
          <w:szCs w:val="22"/>
          <w:highlight w:val="yellow"/>
          <w:lang w:val="en-GB"/>
        </w:rPr>
      </w:pPr>
    </w:p>
    <w:p w14:paraId="67B5D796" w14:textId="77777777" w:rsidR="005B5D5A" w:rsidRPr="005B5D5A" w:rsidRDefault="005B5D5A" w:rsidP="005B5D5A">
      <w:pPr>
        <w:spacing w:before="0" w:after="0"/>
        <w:ind w:left="567" w:hanging="567"/>
        <w:rPr>
          <w:rFonts w:ascii="Times New Roman" w:hAnsi="Times New Roman"/>
          <w:b/>
          <w:sz w:val="22"/>
          <w:szCs w:val="22"/>
          <w:lang w:val="en-GB"/>
        </w:rPr>
      </w:pPr>
      <w:r w:rsidRPr="005B5D5A">
        <w:rPr>
          <w:rFonts w:ascii="Times New Roman" w:hAnsi="Times New Roman"/>
          <w:b/>
          <w:sz w:val="22"/>
          <w:szCs w:val="22"/>
          <w:lang w:val="en-GB"/>
        </w:rPr>
        <w:t>Column 1-2 should be completed by the Contracting Authority</w:t>
      </w:r>
    </w:p>
    <w:p w14:paraId="461C9146" w14:textId="77777777" w:rsidR="005B5D5A" w:rsidRPr="005B5D5A" w:rsidRDefault="005B5D5A" w:rsidP="005B5D5A">
      <w:pPr>
        <w:spacing w:before="0" w:after="0"/>
        <w:ind w:left="567" w:hanging="567"/>
        <w:rPr>
          <w:rFonts w:ascii="Times New Roman" w:hAnsi="Times New Roman"/>
          <w:b/>
          <w:sz w:val="22"/>
          <w:szCs w:val="22"/>
          <w:lang w:val="en-GB"/>
        </w:rPr>
      </w:pPr>
      <w:r w:rsidRPr="005B5D5A">
        <w:rPr>
          <w:rFonts w:ascii="Times New Roman" w:hAnsi="Times New Roman"/>
          <w:b/>
          <w:sz w:val="22"/>
          <w:szCs w:val="22"/>
          <w:lang w:val="en-GB"/>
        </w:rPr>
        <w:t>Column 3-4 should be completed by the tenderer</w:t>
      </w:r>
    </w:p>
    <w:p w14:paraId="50FE06F7" w14:textId="77777777" w:rsidR="005B5D5A" w:rsidRPr="005B5D5A" w:rsidRDefault="005B5D5A" w:rsidP="005B5D5A">
      <w:pPr>
        <w:spacing w:before="0"/>
        <w:rPr>
          <w:rFonts w:ascii="Times New Roman" w:hAnsi="Times New Roman"/>
          <w:b/>
          <w:sz w:val="24"/>
          <w:lang w:val="en-GB"/>
        </w:rPr>
      </w:pPr>
      <w:r w:rsidRPr="005B5D5A">
        <w:rPr>
          <w:rFonts w:ascii="Times New Roman" w:hAnsi="Times New Roman"/>
          <w:b/>
          <w:sz w:val="22"/>
          <w:szCs w:val="22"/>
          <w:lang w:val="en-GB"/>
        </w:rPr>
        <w:t xml:space="preserve">Column 5 is reserved for the evaluation committee </w:t>
      </w:r>
    </w:p>
    <w:p w14:paraId="3C5E1815" w14:textId="77777777" w:rsidR="005B5D5A" w:rsidRPr="005B5D5A" w:rsidRDefault="005B5D5A" w:rsidP="005B5D5A">
      <w:pPr>
        <w:ind w:left="567" w:hanging="567"/>
        <w:rPr>
          <w:rFonts w:ascii="Times New Roman" w:hAnsi="Times New Roman"/>
          <w:sz w:val="22"/>
          <w:szCs w:val="22"/>
          <w:lang w:val="en-GB"/>
        </w:rPr>
      </w:pPr>
      <w:r w:rsidRPr="005B5D5A">
        <w:rPr>
          <w:rFonts w:ascii="Times New Roman" w:hAnsi="Times New Roman"/>
          <w:sz w:val="22"/>
          <w:szCs w:val="22"/>
          <w:lang w:val="en-GB"/>
        </w:rPr>
        <w:t>Annex III - the Contractor's technical offer</w:t>
      </w:r>
    </w:p>
    <w:p w14:paraId="00CEBC1E" w14:textId="77777777" w:rsidR="005B5D5A" w:rsidRPr="005B5D5A" w:rsidRDefault="005B5D5A" w:rsidP="005B5D5A">
      <w:pPr>
        <w:ind w:left="567" w:hanging="567"/>
        <w:rPr>
          <w:rFonts w:ascii="Times New Roman" w:hAnsi="Times New Roman"/>
          <w:sz w:val="22"/>
          <w:szCs w:val="22"/>
          <w:lang w:val="en-GB"/>
        </w:rPr>
      </w:pPr>
      <w:r w:rsidRPr="005B5D5A">
        <w:rPr>
          <w:rFonts w:ascii="Times New Roman" w:hAnsi="Times New Roman"/>
          <w:sz w:val="22"/>
          <w:szCs w:val="22"/>
          <w:lang w:val="en-GB"/>
        </w:rPr>
        <w:t xml:space="preserve">The tenderers are requested to complete the template on the next pages: </w:t>
      </w:r>
    </w:p>
    <w:p w14:paraId="16138040" w14:textId="77777777" w:rsidR="005B5D5A" w:rsidRPr="005B5D5A" w:rsidRDefault="005B5D5A" w:rsidP="005B5D5A">
      <w:pPr>
        <w:numPr>
          <w:ilvl w:val="0"/>
          <w:numId w:val="6"/>
        </w:numPr>
        <w:spacing w:before="0" w:after="0"/>
        <w:jc w:val="both"/>
        <w:rPr>
          <w:rFonts w:ascii="Times New Roman" w:hAnsi="Times New Roman"/>
          <w:sz w:val="22"/>
          <w:szCs w:val="22"/>
          <w:lang w:val="en-GB"/>
        </w:rPr>
      </w:pPr>
      <w:r w:rsidRPr="005B5D5A">
        <w:rPr>
          <w:rFonts w:ascii="Times New Roman" w:hAnsi="Times New Roman"/>
          <w:sz w:val="22"/>
          <w:szCs w:val="22"/>
          <w:lang w:val="en-GB"/>
        </w:rPr>
        <w:t xml:space="preserve">Column 2 is completed by the Contracting Authority shows the required specifications (not to be modified by the tenderer), </w:t>
      </w:r>
    </w:p>
    <w:p w14:paraId="052BD752" w14:textId="77777777" w:rsidR="005B5D5A" w:rsidRPr="005B5D5A" w:rsidRDefault="005B5D5A" w:rsidP="005B5D5A">
      <w:pPr>
        <w:numPr>
          <w:ilvl w:val="0"/>
          <w:numId w:val="6"/>
        </w:numPr>
        <w:spacing w:before="0" w:after="0"/>
        <w:jc w:val="both"/>
        <w:rPr>
          <w:rFonts w:ascii="Times New Roman" w:hAnsi="Times New Roman"/>
          <w:sz w:val="22"/>
          <w:szCs w:val="22"/>
          <w:lang w:val="en-GB"/>
        </w:rPr>
      </w:pPr>
      <w:r w:rsidRPr="005B5D5A">
        <w:rPr>
          <w:rFonts w:ascii="Times New Roman" w:hAnsi="Times New Roman"/>
          <w:sz w:val="22"/>
          <w:szCs w:val="22"/>
          <w:lang w:val="en-GB"/>
        </w:rPr>
        <w:t>Column 3 is to be filled in by the tenderer and must detail what is offered (for example the words “compliant” or “yes” are not sufficient),</w:t>
      </w:r>
    </w:p>
    <w:p w14:paraId="7DF00903" w14:textId="77777777" w:rsidR="005B5D5A" w:rsidRPr="005B5D5A" w:rsidRDefault="005B5D5A" w:rsidP="005B5D5A">
      <w:pPr>
        <w:numPr>
          <w:ilvl w:val="0"/>
          <w:numId w:val="6"/>
        </w:numPr>
        <w:spacing w:before="0" w:after="0"/>
        <w:jc w:val="both"/>
        <w:rPr>
          <w:rFonts w:ascii="Times New Roman" w:hAnsi="Times New Roman"/>
          <w:sz w:val="22"/>
          <w:szCs w:val="22"/>
          <w:lang w:val="en-GB"/>
        </w:rPr>
      </w:pPr>
      <w:r w:rsidRPr="005B5D5A">
        <w:rPr>
          <w:rFonts w:ascii="Times New Roman" w:hAnsi="Times New Roman"/>
          <w:sz w:val="22"/>
          <w:szCs w:val="22"/>
          <w:lang w:val="en-GB"/>
        </w:rPr>
        <w:t>Column 4 allows the tenderer to make comments on its proposed supply and to make eventual references to the documentation.</w:t>
      </w:r>
    </w:p>
    <w:p w14:paraId="7C96C4B0" w14:textId="77777777" w:rsidR="005B5D5A" w:rsidRPr="005B5D5A" w:rsidRDefault="005B5D5A" w:rsidP="005B5D5A">
      <w:pPr>
        <w:ind w:left="567" w:hanging="567"/>
        <w:jc w:val="both"/>
        <w:rPr>
          <w:rFonts w:ascii="Times New Roman" w:hAnsi="Times New Roman"/>
          <w:sz w:val="22"/>
          <w:szCs w:val="22"/>
          <w:lang w:val="en-GB"/>
        </w:rPr>
      </w:pPr>
    </w:p>
    <w:p w14:paraId="3F04A1A1" w14:textId="1F79223A" w:rsidR="005B5D5A" w:rsidRPr="005B5D5A" w:rsidRDefault="005B5D5A" w:rsidP="005B5D5A">
      <w:pPr>
        <w:jc w:val="both"/>
        <w:rPr>
          <w:rFonts w:ascii="Times New Roman" w:hAnsi="Times New Roman"/>
          <w:sz w:val="22"/>
          <w:szCs w:val="22"/>
          <w:lang w:val="en-GB"/>
        </w:rPr>
      </w:pPr>
      <w:r w:rsidRPr="005B5D5A">
        <w:rPr>
          <w:rFonts w:ascii="Times New Roman" w:hAnsi="Times New Roman"/>
          <w:sz w:val="22"/>
          <w:szCs w:val="22"/>
          <w:lang w:val="en-GB"/>
        </w:rPr>
        <w:t xml:space="preserve">The eventual documentation supplied should clearly indicate (highlight, mark) the models offered and the options included, if any, so that the evaluators can see the exact configuration. </w:t>
      </w:r>
      <w:r w:rsidRPr="005B5D5A">
        <w:rPr>
          <w:rFonts w:ascii="Times New Roman" w:hAnsi="Times New Roman"/>
          <w:b/>
          <w:color w:val="FF0000"/>
          <w:sz w:val="22"/>
          <w:szCs w:val="22"/>
          <w:lang w:val="en-US"/>
        </w:rPr>
        <w:t>Link to the website where the description of the proposed model exists is not enough. It is obligatory to add the detailed description of specification offered.</w:t>
      </w:r>
      <w:r w:rsidRPr="005B5D5A">
        <w:rPr>
          <w:rFonts w:ascii="Times New Roman" w:hAnsi="Times New Roman"/>
          <w:b/>
          <w:sz w:val="22"/>
          <w:szCs w:val="22"/>
          <w:lang w:val="en-US"/>
        </w:rPr>
        <w:t xml:space="preserve"> </w:t>
      </w:r>
      <w:r w:rsidRPr="005B5D5A">
        <w:rPr>
          <w:rFonts w:ascii="Times New Roman" w:hAnsi="Times New Roman"/>
          <w:b/>
          <w:sz w:val="22"/>
          <w:szCs w:val="22"/>
          <w:lang w:val="en-GB"/>
        </w:rPr>
        <w:t>Offers that do not permit to identify precisely the models and the specifications may be rejected by the evaluation committee.</w:t>
      </w:r>
    </w:p>
    <w:p w14:paraId="2FB9638C" w14:textId="77777777" w:rsidR="005B5D5A" w:rsidRPr="005B5D5A" w:rsidRDefault="005B5D5A" w:rsidP="005B5D5A">
      <w:pPr>
        <w:ind w:left="567" w:hanging="567"/>
        <w:jc w:val="both"/>
        <w:rPr>
          <w:rFonts w:ascii="Times New Roman" w:hAnsi="Times New Roman"/>
          <w:sz w:val="22"/>
          <w:szCs w:val="22"/>
          <w:lang w:val="en-GB"/>
        </w:rPr>
      </w:pPr>
      <w:r w:rsidRPr="005B5D5A">
        <w:rPr>
          <w:rFonts w:ascii="Times New Roman" w:hAnsi="Times New Roman"/>
          <w:sz w:val="22"/>
          <w:szCs w:val="22"/>
          <w:lang w:val="en-GB"/>
        </w:rPr>
        <w:t>The offer MUST be clear enough to allow the evaluators to make an easy comparison between the requested specifications and the offered specifications.</w:t>
      </w:r>
    </w:p>
    <w:p w14:paraId="762CC554" w14:textId="77777777" w:rsidR="005B5D5A" w:rsidRPr="005B5D5A" w:rsidRDefault="005B5D5A" w:rsidP="005B5D5A">
      <w:pPr>
        <w:spacing w:before="0" w:after="0"/>
        <w:jc w:val="both"/>
        <w:rPr>
          <w:rFonts w:ascii="Times New Roman" w:eastAsia="Calibri" w:hAnsi="Times New Roman"/>
          <w:b/>
          <w:snapToGrid/>
          <w:sz w:val="22"/>
          <w:szCs w:val="22"/>
          <w:lang w:val="en-GB"/>
        </w:rPr>
      </w:pPr>
    </w:p>
    <w:p w14:paraId="373B72D5" w14:textId="77777777" w:rsidR="00557DD4" w:rsidRDefault="00557DD4" w:rsidP="00557DD4">
      <w:pPr>
        <w:rPr>
          <w:rFonts w:ascii="Times New Roman" w:hAnsi="Times New Roman"/>
          <w:lang w:val="en-GB"/>
        </w:rPr>
      </w:pPr>
    </w:p>
    <w:p w14:paraId="373B72D6" w14:textId="77777777" w:rsidR="00557DD4" w:rsidRDefault="00557DD4" w:rsidP="00557DD4">
      <w:pPr>
        <w:rPr>
          <w:rFonts w:ascii="Times New Roman" w:hAnsi="Times New Roman"/>
          <w:lang w:val="en-GB"/>
        </w:rPr>
      </w:pPr>
    </w:p>
    <w:p w14:paraId="373B72D7" w14:textId="77777777" w:rsidR="00557DD4" w:rsidRDefault="00557DD4" w:rsidP="00557DD4">
      <w:pPr>
        <w:rPr>
          <w:rFonts w:ascii="Times New Roman" w:hAnsi="Times New Roman"/>
          <w:lang w:val="en-GB"/>
        </w:rPr>
      </w:pPr>
    </w:p>
    <w:p w14:paraId="373B72D8" w14:textId="77777777" w:rsidR="00557DD4" w:rsidRDefault="00557DD4" w:rsidP="00557DD4">
      <w:pPr>
        <w:rPr>
          <w:rFonts w:ascii="Times New Roman" w:hAnsi="Times New Roman"/>
          <w:lang w:val="en-GB"/>
        </w:rPr>
      </w:pPr>
    </w:p>
    <w:p w14:paraId="373B72D9" w14:textId="77777777" w:rsidR="00557DD4" w:rsidRDefault="00557DD4" w:rsidP="00557DD4">
      <w:pPr>
        <w:rPr>
          <w:rFonts w:ascii="Times New Roman" w:hAnsi="Times New Roman"/>
          <w:lang w:val="en-GB"/>
        </w:rPr>
      </w:pPr>
    </w:p>
    <w:p w14:paraId="373B72DA" w14:textId="77777777" w:rsidR="00557DD4" w:rsidRDefault="00557DD4" w:rsidP="00557DD4">
      <w:pPr>
        <w:rPr>
          <w:rFonts w:ascii="Times New Roman" w:hAnsi="Times New Roman"/>
          <w:lang w:val="en-GB"/>
        </w:rPr>
      </w:pPr>
    </w:p>
    <w:p w14:paraId="373B72DB" w14:textId="77777777" w:rsidR="00557DD4" w:rsidRDefault="00557DD4" w:rsidP="00557DD4">
      <w:pPr>
        <w:rPr>
          <w:rFonts w:ascii="Times New Roman" w:hAnsi="Times New Roman"/>
          <w:lang w:val="en-GB"/>
        </w:rPr>
      </w:pPr>
    </w:p>
    <w:p w14:paraId="373B72DC" w14:textId="77777777" w:rsidR="00557DD4" w:rsidRDefault="00557DD4" w:rsidP="00557DD4">
      <w:pPr>
        <w:rPr>
          <w:rFonts w:ascii="Times New Roman" w:hAnsi="Times New Roman"/>
          <w:lang w:val="en-GB"/>
        </w:rPr>
      </w:pPr>
    </w:p>
    <w:p w14:paraId="373B72DD" w14:textId="77777777" w:rsidR="00557DD4" w:rsidRDefault="00557DD4" w:rsidP="00557DD4">
      <w:pPr>
        <w:rPr>
          <w:rFonts w:ascii="Times New Roman" w:hAnsi="Times New Roman"/>
          <w:lang w:val="en-GB"/>
        </w:rPr>
      </w:pPr>
    </w:p>
    <w:p w14:paraId="373B72DE" w14:textId="77777777" w:rsidR="00557DD4" w:rsidRDefault="00557DD4" w:rsidP="00557DD4">
      <w:pPr>
        <w:rPr>
          <w:rFonts w:ascii="Times New Roman" w:hAnsi="Times New Roman"/>
          <w:lang w:val="en-GB"/>
        </w:rPr>
      </w:pPr>
    </w:p>
    <w:tbl>
      <w:tblPr>
        <w:tblW w:w="15018" w:type="dxa"/>
        <w:tblInd w:w="-152" w:type="dxa"/>
        <w:tblLayout w:type="fixed"/>
        <w:tblLook w:val="04A0" w:firstRow="1" w:lastRow="0" w:firstColumn="1" w:lastColumn="0" w:noHBand="0" w:noVBand="1"/>
      </w:tblPr>
      <w:tblGrid>
        <w:gridCol w:w="1135"/>
        <w:gridCol w:w="6803"/>
        <w:gridCol w:w="2694"/>
        <w:gridCol w:w="1984"/>
        <w:gridCol w:w="2402"/>
      </w:tblGrid>
      <w:tr w:rsidR="00557DD4" w:rsidRPr="00FB2E95" w14:paraId="373B72E4" w14:textId="77777777" w:rsidTr="003A1F43">
        <w:trPr>
          <w:trHeight w:val="300"/>
          <w:tblHeader/>
        </w:trPr>
        <w:tc>
          <w:tcPr>
            <w:tcW w:w="1135" w:type="dxa"/>
            <w:tcBorders>
              <w:top w:val="single" w:sz="8" w:space="0" w:color="auto"/>
              <w:left w:val="single" w:sz="8" w:space="0" w:color="auto"/>
              <w:bottom w:val="nil"/>
              <w:right w:val="single" w:sz="8" w:space="0" w:color="auto"/>
            </w:tcBorders>
            <w:shd w:val="clear" w:color="000000" w:fill="F2F2F2"/>
            <w:hideMark/>
          </w:tcPr>
          <w:p w14:paraId="373B72DF" w14:textId="77777777" w:rsidR="00557DD4" w:rsidRPr="00FB2E95" w:rsidRDefault="00557DD4" w:rsidP="00A776A1">
            <w:pPr>
              <w:spacing w:before="0" w:after="0"/>
              <w:jc w:val="center"/>
              <w:rPr>
                <w:rFonts w:ascii="Times New Roman" w:hAnsi="Times New Roman"/>
                <w:b/>
                <w:bCs/>
                <w:snapToGrid/>
                <w:color w:val="000000"/>
                <w:sz w:val="22"/>
                <w:szCs w:val="22"/>
                <w:lang w:val="en-US"/>
              </w:rPr>
            </w:pPr>
            <w:r w:rsidRPr="00FB2E95">
              <w:rPr>
                <w:rFonts w:ascii="Times New Roman" w:hAnsi="Times New Roman"/>
                <w:b/>
                <w:bCs/>
                <w:snapToGrid/>
                <w:color w:val="000000"/>
                <w:sz w:val="22"/>
                <w:szCs w:val="22"/>
              </w:rPr>
              <w:t>1</w:t>
            </w:r>
          </w:p>
        </w:tc>
        <w:tc>
          <w:tcPr>
            <w:tcW w:w="6803" w:type="dxa"/>
            <w:tcBorders>
              <w:top w:val="single" w:sz="8" w:space="0" w:color="auto"/>
              <w:left w:val="nil"/>
              <w:bottom w:val="nil"/>
              <w:right w:val="single" w:sz="8" w:space="0" w:color="auto"/>
            </w:tcBorders>
            <w:shd w:val="clear" w:color="000000" w:fill="F2F2F2"/>
            <w:hideMark/>
          </w:tcPr>
          <w:p w14:paraId="373B72E0" w14:textId="77777777" w:rsidR="00557DD4" w:rsidRPr="00FB2E95" w:rsidRDefault="00557DD4" w:rsidP="00A776A1">
            <w:pPr>
              <w:spacing w:before="0" w:after="0"/>
              <w:jc w:val="center"/>
              <w:rPr>
                <w:rFonts w:ascii="Times New Roman" w:hAnsi="Times New Roman"/>
                <w:b/>
                <w:bCs/>
                <w:snapToGrid/>
                <w:color w:val="000000"/>
                <w:sz w:val="22"/>
                <w:szCs w:val="22"/>
                <w:lang w:val="en-US"/>
              </w:rPr>
            </w:pPr>
            <w:r w:rsidRPr="00FB2E95">
              <w:rPr>
                <w:rFonts w:ascii="Times New Roman" w:hAnsi="Times New Roman"/>
                <w:b/>
                <w:bCs/>
                <w:snapToGrid/>
                <w:color w:val="000000"/>
                <w:sz w:val="22"/>
                <w:szCs w:val="22"/>
              </w:rPr>
              <w:t>2</w:t>
            </w:r>
          </w:p>
        </w:tc>
        <w:tc>
          <w:tcPr>
            <w:tcW w:w="2694" w:type="dxa"/>
            <w:tcBorders>
              <w:top w:val="single" w:sz="8" w:space="0" w:color="auto"/>
              <w:left w:val="nil"/>
              <w:bottom w:val="nil"/>
              <w:right w:val="single" w:sz="8" w:space="0" w:color="auto"/>
            </w:tcBorders>
            <w:shd w:val="clear" w:color="000000" w:fill="F2F2F2"/>
            <w:hideMark/>
          </w:tcPr>
          <w:p w14:paraId="373B72E1" w14:textId="77777777" w:rsidR="00557DD4" w:rsidRPr="00FB2E95" w:rsidRDefault="00557DD4" w:rsidP="00A776A1">
            <w:pPr>
              <w:spacing w:before="0" w:after="0"/>
              <w:jc w:val="center"/>
              <w:rPr>
                <w:rFonts w:ascii="Times New Roman" w:hAnsi="Times New Roman"/>
                <w:b/>
                <w:bCs/>
                <w:snapToGrid/>
                <w:color w:val="000000"/>
                <w:sz w:val="22"/>
                <w:szCs w:val="22"/>
                <w:lang w:val="en-US"/>
              </w:rPr>
            </w:pPr>
            <w:r w:rsidRPr="00FB2E95">
              <w:rPr>
                <w:rFonts w:ascii="Times New Roman" w:hAnsi="Times New Roman"/>
                <w:b/>
                <w:bCs/>
                <w:snapToGrid/>
                <w:color w:val="000000"/>
                <w:sz w:val="22"/>
                <w:szCs w:val="22"/>
              </w:rPr>
              <w:t>3</w:t>
            </w:r>
          </w:p>
        </w:tc>
        <w:tc>
          <w:tcPr>
            <w:tcW w:w="1984" w:type="dxa"/>
            <w:tcBorders>
              <w:top w:val="single" w:sz="8" w:space="0" w:color="auto"/>
              <w:left w:val="nil"/>
              <w:bottom w:val="nil"/>
              <w:right w:val="single" w:sz="8" w:space="0" w:color="auto"/>
            </w:tcBorders>
            <w:shd w:val="clear" w:color="000000" w:fill="F2F2F2"/>
            <w:hideMark/>
          </w:tcPr>
          <w:p w14:paraId="373B72E2" w14:textId="77777777" w:rsidR="00557DD4" w:rsidRPr="00FB2E95" w:rsidRDefault="00557DD4" w:rsidP="00A776A1">
            <w:pPr>
              <w:spacing w:before="0" w:after="0"/>
              <w:jc w:val="center"/>
              <w:rPr>
                <w:rFonts w:ascii="Times New Roman" w:hAnsi="Times New Roman"/>
                <w:b/>
                <w:bCs/>
                <w:snapToGrid/>
                <w:color w:val="000000"/>
                <w:sz w:val="22"/>
                <w:szCs w:val="22"/>
                <w:lang w:val="en-US"/>
              </w:rPr>
            </w:pPr>
            <w:r w:rsidRPr="00FB2E95">
              <w:rPr>
                <w:rFonts w:ascii="Times New Roman" w:hAnsi="Times New Roman"/>
                <w:b/>
                <w:bCs/>
                <w:snapToGrid/>
                <w:color w:val="000000"/>
                <w:sz w:val="22"/>
                <w:szCs w:val="22"/>
                <w:lang w:val="en-GB"/>
              </w:rPr>
              <w:t>4</w:t>
            </w:r>
          </w:p>
        </w:tc>
        <w:tc>
          <w:tcPr>
            <w:tcW w:w="2402" w:type="dxa"/>
            <w:tcBorders>
              <w:top w:val="single" w:sz="8" w:space="0" w:color="auto"/>
              <w:left w:val="nil"/>
              <w:bottom w:val="nil"/>
              <w:right w:val="single" w:sz="8" w:space="0" w:color="auto"/>
            </w:tcBorders>
            <w:shd w:val="clear" w:color="000000" w:fill="F2F2F2"/>
            <w:hideMark/>
          </w:tcPr>
          <w:p w14:paraId="373B72E3" w14:textId="77777777" w:rsidR="00557DD4" w:rsidRPr="00FB2E95" w:rsidRDefault="00557DD4" w:rsidP="00A776A1">
            <w:pPr>
              <w:spacing w:before="0" w:after="0"/>
              <w:jc w:val="center"/>
              <w:rPr>
                <w:rFonts w:ascii="Times New Roman" w:hAnsi="Times New Roman"/>
                <w:b/>
                <w:bCs/>
                <w:snapToGrid/>
                <w:color w:val="000000"/>
                <w:sz w:val="22"/>
                <w:szCs w:val="22"/>
                <w:lang w:val="en-US"/>
              </w:rPr>
            </w:pPr>
            <w:r w:rsidRPr="00FB2E95">
              <w:rPr>
                <w:rFonts w:ascii="Times New Roman" w:hAnsi="Times New Roman"/>
                <w:b/>
                <w:bCs/>
                <w:snapToGrid/>
                <w:color w:val="000000"/>
                <w:sz w:val="22"/>
                <w:szCs w:val="22"/>
                <w:lang w:val="en-GB"/>
              </w:rPr>
              <w:t>5</w:t>
            </w:r>
          </w:p>
        </w:tc>
      </w:tr>
      <w:tr w:rsidR="00557DD4" w:rsidRPr="00FB2E95" w14:paraId="373B72EB" w14:textId="77777777" w:rsidTr="003A1F43">
        <w:trPr>
          <w:trHeight w:val="675"/>
        </w:trPr>
        <w:tc>
          <w:tcPr>
            <w:tcW w:w="1135" w:type="dxa"/>
            <w:tcBorders>
              <w:top w:val="nil"/>
              <w:left w:val="single" w:sz="8" w:space="0" w:color="auto"/>
              <w:bottom w:val="nil"/>
              <w:right w:val="single" w:sz="8" w:space="0" w:color="auto"/>
            </w:tcBorders>
            <w:shd w:val="clear" w:color="000000" w:fill="F2F2F2"/>
            <w:vAlign w:val="center"/>
            <w:hideMark/>
          </w:tcPr>
          <w:p w14:paraId="373B72E5" w14:textId="77777777" w:rsidR="00557DD4" w:rsidRPr="00FB2E95" w:rsidRDefault="00557DD4" w:rsidP="00A776A1">
            <w:pPr>
              <w:spacing w:before="0" w:after="0"/>
              <w:jc w:val="center"/>
              <w:rPr>
                <w:rFonts w:ascii="Times New Roman" w:hAnsi="Times New Roman"/>
                <w:b/>
                <w:bCs/>
                <w:snapToGrid/>
                <w:color w:val="000000"/>
                <w:sz w:val="22"/>
                <w:szCs w:val="22"/>
                <w:lang w:val="en-US"/>
              </w:rPr>
            </w:pPr>
            <w:r>
              <w:rPr>
                <w:rFonts w:ascii="Times New Roman" w:hAnsi="Times New Roman"/>
                <w:b/>
                <w:bCs/>
                <w:snapToGrid/>
                <w:color w:val="000000"/>
                <w:sz w:val="22"/>
                <w:szCs w:val="22"/>
              </w:rPr>
              <w:t>Unit</w:t>
            </w:r>
            <w:r w:rsidRPr="00FB2E95">
              <w:rPr>
                <w:rFonts w:ascii="Times New Roman" w:hAnsi="Times New Roman"/>
                <w:b/>
                <w:bCs/>
                <w:snapToGrid/>
                <w:color w:val="000000"/>
                <w:sz w:val="22"/>
                <w:szCs w:val="22"/>
              </w:rPr>
              <w:t xml:space="preserve"> Number</w:t>
            </w:r>
          </w:p>
        </w:tc>
        <w:tc>
          <w:tcPr>
            <w:tcW w:w="6803" w:type="dxa"/>
            <w:tcBorders>
              <w:top w:val="nil"/>
              <w:left w:val="nil"/>
              <w:bottom w:val="nil"/>
              <w:right w:val="single" w:sz="8" w:space="0" w:color="auto"/>
            </w:tcBorders>
            <w:shd w:val="clear" w:color="000000" w:fill="F2F2F2"/>
            <w:hideMark/>
          </w:tcPr>
          <w:p w14:paraId="373B72E6" w14:textId="77777777" w:rsidR="00557DD4" w:rsidRPr="00FB2E95" w:rsidRDefault="00557DD4" w:rsidP="00A776A1">
            <w:pPr>
              <w:spacing w:before="0" w:after="0"/>
              <w:jc w:val="center"/>
              <w:rPr>
                <w:rFonts w:ascii="Times New Roman" w:hAnsi="Times New Roman"/>
                <w:b/>
                <w:bCs/>
                <w:snapToGrid/>
                <w:color w:val="000000"/>
                <w:sz w:val="22"/>
                <w:szCs w:val="22"/>
                <w:lang w:val="en-US"/>
              </w:rPr>
            </w:pPr>
            <w:r w:rsidRPr="00FB2E95">
              <w:rPr>
                <w:rFonts w:ascii="Times New Roman" w:hAnsi="Times New Roman"/>
                <w:b/>
                <w:bCs/>
                <w:snapToGrid/>
                <w:color w:val="000000"/>
                <w:sz w:val="22"/>
                <w:szCs w:val="22"/>
              </w:rPr>
              <w:t>Specifications Required</w:t>
            </w:r>
          </w:p>
        </w:tc>
        <w:tc>
          <w:tcPr>
            <w:tcW w:w="2694" w:type="dxa"/>
            <w:tcBorders>
              <w:top w:val="nil"/>
              <w:left w:val="nil"/>
              <w:bottom w:val="nil"/>
              <w:right w:val="single" w:sz="8" w:space="0" w:color="auto"/>
            </w:tcBorders>
            <w:shd w:val="clear" w:color="000000" w:fill="F2F2F2"/>
            <w:hideMark/>
          </w:tcPr>
          <w:p w14:paraId="373B72E7" w14:textId="77777777" w:rsidR="00557DD4" w:rsidRDefault="00557DD4" w:rsidP="00A776A1">
            <w:pPr>
              <w:spacing w:before="0" w:after="0"/>
              <w:jc w:val="center"/>
              <w:rPr>
                <w:rFonts w:ascii="Times New Roman" w:hAnsi="Times New Roman"/>
                <w:b/>
                <w:bCs/>
                <w:snapToGrid/>
                <w:color w:val="000000"/>
                <w:sz w:val="22"/>
                <w:szCs w:val="22"/>
              </w:rPr>
            </w:pPr>
            <w:r w:rsidRPr="00FB2E95">
              <w:rPr>
                <w:rFonts w:ascii="Times New Roman" w:hAnsi="Times New Roman"/>
                <w:b/>
                <w:bCs/>
                <w:snapToGrid/>
                <w:color w:val="000000"/>
                <w:sz w:val="22"/>
                <w:szCs w:val="22"/>
              </w:rPr>
              <w:t>Specifications Offered</w:t>
            </w:r>
          </w:p>
          <w:p w14:paraId="373B72E8" w14:textId="77777777" w:rsidR="00557DD4" w:rsidRPr="00FB2E95" w:rsidRDefault="00557DD4" w:rsidP="00A776A1">
            <w:pPr>
              <w:spacing w:before="0" w:after="0"/>
              <w:jc w:val="center"/>
              <w:rPr>
                <w:rFonts w:ascii="Times New Roman" w:hAnsi="Times New Roman"/>
                <w:b/>
                <w:bCs/>
                <w:snapToGrid/>
                <w:color w:val="000000"/>
                <w:sz w:val="22"/>
                <w:szCs w:val="22"/>
                <w:lang w:val="en-US"/>
              </w:rPr>
            </w:pPr>
            <w:r>
              <w:rPr>
                <w:rFonts w:ascii="Times New Roman" w:hAnsi="Times New Roman"/>
                <w:b/>
                <w:sz w:val="22"/>
                <w:szCs w:val="22"/>
              </w:rPr>
              <w:t>(incl. brand/model)</w:t>
            </w:r>
          </w:p>
        </w:tc>
        <w:tc>
          <w:tcPr>
            <w:tcW w:w="1984" w:type="dxa"/>
            <w:tcBorders>
              <w:top w:val="nil"/>
              <w:left w:val="nil"/>
              <w:bottom w:val="nil"/>
              <w:right w:val="single" w:sz="8" w:space="0" w:color="auto"/>
            </w:tcBorders>
            <w:shd w:val="clear" w:color="000000" w:fill="F2F2F2"/>
            <w:hideMark/>
          </w:tcPr>
          <w:p w14:paraId="373B72E9" w14:textId="77777777" w:rsidR="00557DD4" w:rsidRPr="00FB2E95" w:rsidRDefault="00557DD4" w:rsidP="00A776A1">
            <w:pPr>
              <w:spacing w:before="0" w:after="0"/>
              <w:jc w:val="center"/>
              <w:rPr>
                <w:rFonts w:ascii="Times New Roman" w:hAnsi="Times New Roman"/>
                <w:b/>
                <w:bCs/>
                <w:snapToGrid/>
                <w:color w:val="000000"/>
                <w:sz w:val="22"/>
                <w:szCs w:val="22"/>
                <w:lang w:val="en-US"/>
              </w:rPr>
            </w:pPr>
            <w:r w:rsidRPr="00FB2E95">
              <w:rPr>
                <w:rFonts w:ascii="Times New Roman" w:hAnsi="Times New Roman"/>
                <w:b/>
                <w:bCs/>
                <w:snapToGrid/>
                <w:color w:val="000000"/>
                <w:sz w:val="22"/>
                <w:szCs w:val="22"/>
                <w:lang w:val="en-GB"/>
              </w:rPr>
              <w:t>Notes, Remarks,</w:t>
            </w:r>
          </w:p>
        </w:tc>
        <w:tc>
          <w:tcPr>
            <w:tcW w:w="2402" w:type="dxa"/>
            <w:tcBorders>
              <w:top w:val="nil"/>
              <w:left w:val="nil"/>
              <w:bottom w:val="nil"/>
              <w:right w:val="single" w:sz="8" w:space="0" w:color="auto"/>
            </w:tcBorders>
            <w:shd w:val="clear" w:color="000000" w:fill="F2F2F2"/>
            <w:hideMark/>
          </w:tcPr>
          <w:p w14:paraId="373B72EA" w14:textId="77777777" w:rsidR="00557DD4" w:rsidRPr="00FB2E95" w:rsidRDefault="00557DD4" w:rsidP="00A776A1">
            <w:pPr>
              <w:spacing w:before="0" w:after="0"/>
              <w:jc w:val="center"/>
              <w:rPr>
                <w:rFonts w:ascii="Times New Roman" w:hAnsi="Times New Roman"/>
                <w:b/>
                <w:bCs/>
                <w:snapToGrid/>
                <w:color w:val="000000"/>
                <w:sz w:val="22"/>
                <w:szCs w:val="22"/>
                <w:lang w:val="en-US"/>
              </w:rPr>
            </w:pPr>
            <w:r w:rsidRPr="00FB2E95">
              <w:rPr>
                <w:rFonts w:ascii="Times New Roman" w:hAnsi="Times New Roman"/>
                <w:b/>
                <w:bCs/>
                <w:snapToGrid/>
                <w:color w:val="000000"/>
                <w:sz w:val="22"/>
                <w:szCs w:val="22"/>
                <w:lang w:val="en-GB"/>
              </w:rPr>
              <w:t xml:space="preserve">Evaluation Committee’s Notes </w:t>
            </w:r>
          </w:p>
        </w:tc>
      </w:tr>
      <w:tr w:rsidR="00557DD4" w:rsidRPr="00FB2E95" w14:paraId="373B72F1" w14:textId="77777777" w:rsidTr="003A1F43">
        <w:trPr>
          <w:trHeight w:val="286"/>
        </w:trPr>
        <w:tc>
          <w:tcPr>
            <w:tcW w:w="1135" w:type="dxa"/>
            <w:tcBorders>
              <w:top w:val="nil"/>
              <w:left w:val="single" w:sz="8" w:space="0" w:color="auto"/>
              <w:bottom w:val="nil"/>
              <w:right w:val="single" w:sz="8" w:space="0" w:color="auto"/>
            </w:tcBorders>
            <w:shd w:val="clear" w:color="000000" w:fill="F2F2F2"/>
            <w:vAlign w:val="center"/>
            <w:hideMark/>
          </w:tcPr>
          <w:p w14:paraId="373B72EC" w14:textId="77777777" w:rsidR="00557DD4" w:rsidRPr="00FB2E95" w:rsidRDefault="00557DD4" w:rsidP="00A776A1">
            <w:pPr>
              <w:spacing w:before="0" w:after="0"/>
              <w:jc w:val="center"/>
              <w:rPr>
                <w:rFonts w:ascii="Times New Roman" w:hAnsi="Times New Roman"/>
                <w:snapToGrid/>
                <w:color w:val="000000"/>
                <w:sz w:val="22"/>
                <w:szCs w:val="22"/>
                <w:lang w:val="en-US"/>
              </w:rPr>
            </w:pPr>
            <w:r w:rsidRPr="00FB2E95">
              <w:rPr>
                <w:rFonts w:ascii="Times New Roman" w:hAnsi="Times New Roman"/>
                <w:snapToGrid/>
                <w:color w:val="000000"/>
                <w:sz w:val="22"/>
                <w:szCs w:val="22"/>
                <w:lang w:val="en-US"/>
              </w:rPr>
              <w:t> </w:t>
            </w:r>
          </w:p>
        </w:tc>
        <w:tc>
          <w:tcPr>
            <w:tcW w:w="6803" w:type="dxa"/>
            <w:tcBorders>
              <w:top w:val="nil"/>
              <w:left w:val="nil"/>
              <w:bottom w:val="nil"/>
              <w:right w:val="single" w:sz="8" w:space="0" w:color="auto"/>
            </w:tcBorders>
            <w:shd w:val="clear" w:color="000000" w:fill="F2F2F2"/>
            <w:hideMark/>
          </w:tcPr>
          <w:p w14:paraId="373B72ED" w14:textId="77777777" w:rsidR="00557DD4" w:rsidRPr="00FB2E95" w:rsidRDefault="00557DD4" w:rsidP="00A776A1">
            <w:pPr>
              <w:spacing w:before="0" w:after="0"/>
              <w:rPr>
                <w:rFonts w:ascii="Times New Roman" w:hAnsi="Times New Roman"/>
                <w:snapToGrid/>
                <w:color w:val="000000"/>
                <w:sz w:val="22"/>
                <w:szCs w:val="22"/>
                <w:lang w:val="en-US"/>
              </w:rPr>
            </w:pPr>
            <w:r w:rsidRPr="00FB2E95">
              <w:rPr>
                <w:rFonts w:ascii="Times New Roman" w:hAnsi="Times New Roman"/>
                <w:snapToGrid/>
                <w:color w:val="000000"/>
                <w:sz w:val="22"/>
                <w:szCs w:val="22"/>
                <w:lang w:val="en-US"/>
              </w:rPr>
              <w:t> </w:t>
            </w:r>
          </w:p>
        </w:tc>
        <w:tc>
          <w:tcPr>
            <w:tcW w:w="2694" w:type="dxa"/>
            <w:tcBorders>
              <w:top w:val="nil"/>
              <w:left w:val="nil"/>
              <w:bottom w:val="nil"/>
              <w:right w:val="single" w:sz="8" w:space="0" w:color="auto"/>
            </w:tcBorders>
            <w:shd w:val="clear" w:color="000000" w:fill="F2F2F2"/>
            <w:hideMark/>
          </w:tcPr>
          <w:p w14:paraId="373B72EE" w14:textId="77777777" w:rsidR="00557DD4" w:rsidRPr="00FB2E95" w:rsidRDefault="00557DD4" w:rsidP="00A776A1">
            <w:pPr>
              <w:spacing w:before="0" w:after="0"/>
              <w:rPr>
                <w:rFonts w:ascii="Times New Roman" w:hAnsi="Times New Roman"/>
                <w:snapToGrid/>
                <w:color w:val="000000"/>
                <w:sz w:val="22"/>
                <w:szCs w:val="22"/>
                <w:lang w:val="en-US"/>
              </w:rPr>
            </w:pPr>
            <w:r w:rsidRPr="00FB2E95">
              <w:rPr>
                <w:rFonts w:ascii="Times New Roman" w:hAnsi="Times New Roman"/>
                <w:snapToGrid/>
                <w:color w:val="000000"/>
                <w:sz w:val="22"/>
                <w:szCs w:val="22"/>
                <w:lang w:val="en-US"/>
              </w:rPr>
              <w:t> </w:t>
            </w:r>
          </w:p>
        </w:tc>
        <w:tc>
          <w:tcPr>
            <w:tcW w:w="1984" w:type="dxa"/>
            <w:tcBorders>
              <w:top w:val="nil"/>
              <w:left w:val="nil"/>
              <w:bottom w:val="nil"/>
              <w:right w:val="single" w:sz="8" w:space="0" w:color="auto"/>
            </w:tcBorders>
            <w:shd w:val="clear" w:color="000000" w:fill="F2F2F2"/>
            <w:hideMark/>
          </w:tcPr>
          <w:p w14:paraId="373B72EF" w14:textId="77777777" w:rsidR="00557DD4" w:rsidRPr="00FB2E95" w:rsidRDefault="00557DD4" w:rsidP="00A776A1">
            <w:pPr>
              <w:spacing w:before="0" w:after="0"/>
              <w:jc w:val="center"/>
              <w:rPr>
                <w:rFonts w:ascii="Times New Roman" w:hAnsi="Times New Roman"/>
                <w:b/>
                <w:bCs/>
                <w:snapToGrid/>
                <w:color w:val="000000"/>
                <w:sz w:val="22"/>
                <w:szCs w:val="22"/>
                <w:lang w:val="en-US"/>
              </w:rPr>
            </w:pPr>
            <w:r w:rsidRPr="00FB2E95">
              <w:rPr>
                <w:rFonts w:ascii="Times New Roman" w:hAnsi="Times New Roman"/>
                <w:b/>
                <w:bCs/>
                <w:snapToGrid/>
                <w:color w:val="000000"/>
                <w:sz w:val="22"/>
                <w:szCs w:val="22"/>
                <w:lang w:val="en-US"/>
              </w:rPr>
              <w:t>Ref. to Documentation</w:t>
            </w:r>
          </w:p>
        </w:tc>
        <w:tc>
          <w:tcPr>
            <w:tcW w:w="2402" w:type="dxa"/>
            <w:tcBorders>
              <w:top w:val="nil"/>
              <w:left w:val="nil"/>
              <w:bottom w:val="nil"/>
              <w:right w:val="single" w:sz="8" w:space="0" w:color="auto"/>
            </w:tcBorders>
            <w:shd w:val="clear" w:color="000000" w:fill="F2F2F2"/>
            <w:hideMark/>
          </w:tcPr>
          <w:p w14:paraId="373B72F0" w14:textId="77777777" w:rsidR="00557DD4" w:rsidRPr="00FB2E95" w:rsidRDefault="00557DD4" w:rsidP="00A776A1">
            <w:pPr>
              <w:spacing w:before="0" w:after="0"/>
              <w:rPr>
                <w:rFonts w:ascii="Times New Roman" w:hAnsi="Times New Roman"/>
                <w:snapToGrid/>
                <w:color w:val="000000"/>
                <w:sz w:val="22"/>
                <w:szCs w:val="22"/>
                <w:lang w:val="en-US"/>
              </w:rPr>
            </w:pPr>
            <w:r w:rsidRPr="00FB2E95">
              <w:rPr>
                <w:rFonts w:ascii="Times New Roman" w:hAnsi="Times New Roman"/>
                <w:snapToGrid/>
                <w:color w:val="000000"/>
                <w:sz w:val="22"/>
                <w:szCs w:val="22"/>
                <w:lang w:val="en-US"/>
              </w:rPr>
              <w:t> </w:t>
            </w:r>
          </w:p>
        </w:tc>
      </w:tr>
      <w:tr w:rsidR="00557DD4" w:rsidRPr="001E4306" w14:paraId="373B7333" w14:textId="77777777" w:rsidTr="003A1F43">
        <w:trPr>
          <w:trHeight w:val="722"/>
        </w:trPr>
        <w:tc>
          <w:tcPr>
            <w:tcW w:w="1135" w:type="dxa"/>
            <w:tcBorders>
              <w:top w:val="single" w:sz="8" w:space="0" w:color="auto"/>
              <w:left w:val="single" w:sz="8" w:space="0" w:color="auto"/>
              <w:bottom w:val="single" w:sz="8" w:space="0" w:color="auto"/>
              <w:right w:val="single" w:sz="4" w:space="0" w:color="auto"/>
            </w:tcBorders>
            <w:shd w:val="clear" w:color="auto" w:fill="auto"/>
            <w:noWrap/>
            <w:hideMark/>
          </w:tcPr>
          <w:p w14:paraId="373B72F2" w14:textId="77777777" w:rsidR="00557DD4" w:rsidRDefault="00557DD4" w:rsidP="00A776A1">
            <w:pPr>
              <w:rPr>
                <w:rFonts w:ascii="Times New Roman" w:hAnsi="Times New Roman"/>
                <w:b/>
              </w:rPr>
            </w:pPr>
            <w:r>
              <w:rPr>
                <w:rFonts w:ascii="Times New Roman" w:hAnsi="Times New Roman"/>
                <w:b/>
              </w:rPr>
              <w:t xml:space="preserve">     1.</w:t>
            </w:r>
          </w:p>
          <w:p w14:paraId="373B72F3" w14:textId="77777777" w:rsidR="00557DD4" w:rsidRDefault="00557DD4" w:rsidP="00A776A1">
            <w:pPr>
              <w:rPr>
                <w:rFonts w:ascii="Times New Roman" w:hAnsi="Times New Roman"/>
                <w:b/>
              </w:rPr>
            </w:pPr>
          </w:p>
          <w:p w14:paraId="373B72F4" w14:textId="77777777" w:rsidR="00557DD4" w:rsidRDefault="00557DD4" w:rsidP="00A776A1">
            <w:pPr>
              <w:rPr>
                <w:rFonts w:ascii="Times New Roman" w:hAnsi="Times New Roman"/>
                <w:b/>
              </w:rPr>
            </w:pPr>
          </w:p>
          <w:p w14:paraId="373B72F5" w14:textId="77777777" w:rsidR="00557DD4" w:rsidRDefault="00557DD4" w:rsidP="00A776A1">
            <w:pPr>
              <w:rPr>
                <w:rFonts w:ascii="Times New Roman" w:hAnsi="Times New Roman"/>
                <w:b/>
              </w:rPr>
            </w:pPr>
          </w:p>
          <w:p w14:paraId="373B72F6" w14:textId="77777777" w:rsidR="00557DD4" w:rsidRDefault="00557DD4" w:rsidP="00A776A1">
            <w:pPr>
              <w:rPr>
                <w:rFonts w:ascii="Times New Roman" w:hAnsi="Times New Roman"/>
                <w:b/>
              </w:rPr>
            </w:pPr>
          </w:p>
          <w:p w14:paraId="373B72F7" w14:textId="77777777" w:rsidR="00557DD4" w:rsidRDefault="00557DD4" w:rsidP="00A776A1">
            <w:pPr>
              <w:rPr>
                <w:rFonts w:ascii="Times New Roman" w:hAnsi="Times New Roman"/>
                <w:b/>
              </w:rPr>
            </w:pPr>
          </w:p>
          <w:p w14:paraId="373B72F8" w14:textId="77777777" w:rsidR="00557DD4" w:rsidRDefault="00557DD4" w:rsidP="00A776A1">
            <w:pPr>
              <w:rPr>
                <w:rFonts w:ascii="Times New Roman" w:hAnsi="Times New Roman"/>
                <w:b/>
              </w:rPr>
            </w:pPr>
          </w:p>
          <w:p w14:paraId="373B72F9" w14:textId="77777777" w:rsidR="00557DD4" w:rsidRDefault="00557DD4" w:rsidP="00A776A1">
            <w:pPr>
              <w:rPr>
                <w:rFonts w:ascii="Times New Roman" w:hAnsi="Times New Roman"/>
                <w:b/>
              </w:rPr>
            </w:pPr>
          </w:p>
          <w:p w14:paraId="373B72FA" w14:textId="77777777" w:rsidR="00557DD4" w:rsidRDefault="00557DD4" w:rsidP="00A776A1">
            <w:pPr>
              <w:rPr>
                <w:rFonts w:ascii="Times New Roman" w:hAnsi="Times New Roman"/>
                <w:b/>
              </w:rPr>
            </w:pPr>
          </w:p>
          <w:p w14:paraId="373B72FB" w14:textId="77777777" w:rsidR="00557DD4" w:rsidRDefault="00557DD4" w:rsidP="00A776A1">
            <w:pPr>
              <w:rPr>
                <w:rFonts w:ascii="Times New Roman" w:hAnsi="Times New Roman"/>
                <w:b/>
              </w:rPr>
            </w:pPr>
          </w:p>
          <w:p w14:paraId="373B72FC" w14:textId="77777777" w:rsidR="00557DD4" w:rsidRDefault="00557DD4" w:rsidP="00A776A1">
            <w:pPr>
              <w:rPr>
                <w:rFonts w:ascii="Times New Roman" w:hAnsi="Times New Roman"/>
                <w:b/>
              </w:rPr>
            </w:pPr>
          </w:p>
          <w:p w14:paraId="373B72FD" w14:textId="77777777" w:rsidR="00557DD4" w:rsidRDefault="00557DD4" w:rsidP="00A776A1">
            <w:pPr>
              <w:rPr>
                <w:rFonts w:ascii="Times New Roman" w:hAnsi="Times New Roman"/>
                <w:b/>
              </w:rPr>
            </w:pPr>
          </w:p>
          <w:p w14:paraId="373B72FE" w14:textId="77777777" w:rsidR="00557DD4" w:rsidRDefault="00557DD4" w:rsidP="00A776A1">
            <w:pPr>
              <w:rPr>
                <w:rFonts w:ascii="Times New Roman" w:hAnsi="Times New Roman"/>
                <w:b/>
              </w:rPr>
            </w:pPr>
          </w:p>
          <w:p w14:paraId="373B72FF" w14:textId="77777777" w:rsidR="00557DD4" w:rsidRDefault="00557DD4" w:rsidP="00A776A1">
            <w:pPr>
              <w:rPr>
                <w:rFonts w:ascii="Times New Roman" w:hAnsi="Times New Roman"/>
                <w:b/>
              </w:rPr>
            </w:pPr>
          </w:p>
          <w:p w14:paraId="373B7300" w14:textId="77777777" w:rsidR="00557DD4" w:rsidRDefault="00557DD4" w:rsidP="00A776A1">
            <w:pPr>
              <w:rPr>
                <w:rFonts w:ascii="Times New Roman" w:hAnsi="Times New Roman"/>
                <w:b/>
              </w:rPr>
            </w:pPr>
          </w:p>
          <w:p w14:paraId="373B7301" w14:textId="77777777" w:rsidR="00557DD4" w:rsidRDefault="00557DD4" w:rsidP="00A776A1">
            <w:pPr>
              <w:rPr>
                <w:rFonts w:ascii="Times New Roman" w:hAnsi="Times New Roman"/>
                <w:b/>
              </w:rPr>
            </w:pPr>
          </w:p>
          <w:p w14:paraId="373B7302" w14:textId="77777777" w:rsidR="00557DD4" w:rsidRDefault="00557DD4" w:rsidP="00A776A1">
            <w:pPr>
              <w:rPr>
                <w:rFonts w:ascii="Times New Roman" w:hAnsi="Times New Roman"/>
                <w:b/>
              </w:rPr>
            </w:pPr>
          </w:p>
          <w:p w14:paraId="373B7303" w14:textId="77777777" w:rsidR="00557DD4" w:rsidRDefault="00557DD4" w:rsidP="00A776A1">
            <w:pPr>
              <w:rPr>
                <w:rFonts w:ascii="Times New Roman" w:hAnsi="Times New Roman"/>
                <w:b/>
              </w:rPr>
            </w:pPr>
          </w:p>
          <w:p w14:paraId="373B7304" w14:textId="77777777" w:rsidR="00557DD4" w:rsidRDefault="00557DD4" w:rsidP="00A776A1">
            <w:pPr>
              <w:rPr>
                <w:rFonts w:ascii="Times New Roman" w:hAnsi="Times New Roman"/>
                <w:b/>
              </w:rPr>
            </w:pPr>
          </w:p>
          <w:p w14:paraId="373B7305" w14:textId="77777777" w:rsidR="00557DD4" w:rsidRDefault="00557DD4" w:rsidP="00A776A1">
            <w:pPr>
              <w:rPr>
                <w:rFonts w:ascii="Times New Roman" w:hAnsi="Times New Roman"/>
                <w:b/>
              </w:rPr>
            </w:pPr>
          </w:p>
          <w:p w14:paraId="373B7306" w14:textId="77777777" w:rsidR="00557DD4" w:rsidRDefault="00557DD4" w:rsidP="00A776A1">
            <w:pPr>
              <w:rPr>
                <w:rFonts w:ascii="Times New Roman" w:hAnsi="Times New Roman"/>
                <w:b/>
              </w:rPr>
            </w:pPr>
          </w:p>
          <w:p w14:paraId="373B7307" w14:textId="77777777" w:rsidR="00557DD4" w:rsidRDefault="00557DD4" w:rsidP="00A776A1">
            <w:pPr>
              <w:rPr>
                <w:rFonts w:ascii="Times New Roman" w:hAnsi="Times New Roman"/>
                <w:b/>
              </w:rPr>
            </w:pPr>
          </w:p>
          <w:p w14:paraId="373B7308" w14:textId="77777777" w:rsidR="00557DD4" w:rsidRPr="009A198C" w:rsidRDefault="00557DD4" w:rsidP="00A776A1">
            <w:pPr>
              <w:rPr>
                <w:lang w:val="en-US"/>
              </w:rPr>
            </w:pPr>
          </w:p>
        </w:tc>
        <w:tc>
          <w:tcPr>
            <w:tcW w:w="6803" w:type="dxa"/>
            <w:tcBorders>
              <w:top w:val="single" w:sz="4" w:space="0" w:color="auto"/>
              <w:left w:val="single" w:sz="4" w:space="0" w:color="auto"/>
              <w:bottom w:val="single" w:sz="4" w:space="0" w:color="auto"/>
              <w:right w:val="single" w:sz="4" w:space="0" w:color="auto"/>
            </w:tcBorders>
            <w:shd w:val="clear" w:color="auto" w:fill="auto"/>
            <w:vAlign w:val="center"/>
          </w:tcPr>
          <w:p w14:paraId="373B730A" w14:textId="4ACB4C57" w:rsidR="00557DD4" w:rsidRPr="00D867C8" w:rsidRDefault="00557DD4" w:rsidP="00D867C8">
            <w:pPr>
              <w:spacing w:before="0"/>
              <w:jc w:val="both"/>
              <w:rPr>
                <w:rFonts w:ascii="Times New Roman" w:hAnsi="Times New Roman"/>
                <w:b/>
                <w:sz w:val="22"/>
                <w:szCs w:val="22"/>
              </w:rPr>
            </w:pPr>
            <w:r w:rsidRPr="002800FC">
              <w:rPr>
                <w:b/>
                <w:noProof/>
                <w:snapToGrid/>
                <w:sz w:val="22"/>
                <w:szCs w:val="22"/>
                <w:lang w:val="en-GB" w:eastAsia="en-GB"/>
              </w:rPr>
              <w:lastRenderedPageBreak/>
              <mc:AlternateContent>
                <mc:Choice Requires="wps">
                  <w:drawing>
                    <wp:anchor distT="4294967295" distB="4294967295" distL="114300" distR="114300" simplePos="0" relativeHeight="251659264" behindDoc="0" locked="0" layoutInCell="1" allowOverlap="1" wp14:anchorId="373B7351" wp14:editId="373B7352">
                      <wp:simplePos x="0" y="0"/>
                      <wp:positionH relativeFrom="column">
                        <wp:posOffset>622300</wp:posOffset>
                      </wp:positionH>
                      <wp:positionV relativeFrom="paragraph">
                        <wp:posOffset>1615439</wp:posOffset>
                      </wp:positionV>
                      <wp:extent cx="6350" cy="0"/>
                      <wp:effectExtent l="0" t="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DB6FEA6" id="Straight Connector 14"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127.2pt" to="49.5pt,1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6TywEAAOgDAAAOAAAAZHJzL2Uyb0RvYy54bWysU02P0zAQvSPxHyzfadoFVihquoeugMMK&#10;Knb5AV5n3FjYHmts2vTfM3baLF9CAnGxYs+8mffeTNY3o3fiAJQshk6uFkspIGjsbdh38vPD2xdv&#10;pEhZhV45DNDJEyR5s3n+bH2MLVzhgK4HElwkpPYYOznkHNumSXoAr9ICIwQOGiSvMl9p3/Skjlzd&#10;u+Zqubxujkh9JNSQEr/eTkG5qfWNAZ0/GpMgC9dJ5pbrSfV8LGezWat2TyoOVp9pqH9g4ZUN3HQu&#10;dauyEl/J/lLKW02Y0OSFRt+gMVZD1cBqVsuf1NwPKkLVwuakONuU/l9Z/eGwI2F7nt0rKYLyPKP7&#10;TMruhyy2GAI7iCQ4yE4dY2oZsA07Klr1GO7jHeoviWPND8FySXFKGw15YZyN77lJNYlli7HO4DTP&#10;AMYsND9ev3zNc9KXQKPagi/tIqX8DtCL8tFJZ0PxRrXqcJdyYfCUcqYzMahc8slBSXbhExjWy50m&#10;LnXTYOtIHBTviNIaQl4VtVyvZheYsc7NwGVt+0fgOb9AoW7h34BnRO2MIc9gbwPS77rn8ULZTPkX&#10;BybdxYJH7E87ukyK16kqPK9+2dfv7xX+9INuvgEAAP//AwBQSwMEFAAGAAgAAAAhABA50E7dAAAA&#10;CQEAAA8AAABkcnMvZG93bnJldi54bWxMj0FLw0AQhe+C/2EZwYvYjaFKE7MpIuqhnloV9DbJjklo&#10;djZkt2n8944g6HHePN77XrGeXa8mGkPn2cDVIgFFXHvbcWPg9eXxcgUqRGSLvWcy8EUB1uXpSYG5&#10;9Ufe0rSLjZIQDjkaaGMccq1D3ZLDsPADsfw+/egwyjk22o54lHDX6zRJbrTDjqWhxYHuW6r3u4Mz&#10;8BF8eHjbVNPTfruZ8eI5pu+1Neb8bL67BRVpjn9m+MEXdCiFqfIHtkH1BrKVTIkG0uvlEpQYskyE&#10;6lfQZaH/Lyi/AQAA//8DAFBLAQItABQABgAIAAAAIQC2gziS/gAAAOEBAAATAAAAAAAAAAAAAAAA&#10;AAAAAABbQ29udGVudF9UeXBlc10ueG1sUEsBAi0AFAAGAAgAAAAhADj9If/WAAAAlAEAAAsAAAAA&#10;AAAAAAAAAAAALwEAAF9yZWxzLy5yZWxzUEsBAi0AFAAGAAgAAAAhABo93pPLAQAA6AMAAA4AAAAA&#10;AAAAAAAAAAAALgIAAGRycy9lMm9Eb2MueG1sUEsBAi0AFAAGAAgAAAAhABA50E7dAAAACQEAAA8A&#10;AAAAAAAAAAAAAAAAJQQAAGRycy9kb3ducmV2LnhtbFBLBQYAAAAABAAEAPMAAAAvBQAAAAA=&#10;" strokecolor="#5b9bd5 [3204]" strokeweight=".5pt">
                      <v:stroke joinstyle="miter"/>
                      <o:lock v:ext="edit" shapetype="f"/>
                    </v:line>
                  </w:pict>
                </mc:Fallback>
              </mc:AlternateContent>
            </w:r>
            <w:r w:rsidRPr="002800FC">
              <w:rPr>
                <w:rFonts w:ascii="Times New Roman" w:hAnsi="Times New Roman"/>
                <w:b/>
                <w:sz w:val="22"/>
                <w:szCs w:val="22"/>
              </w:rPr>
              <w:t xml:space="preserve">Supply of </w:t>
            </w:r>
            <w:r>
              <w:rPr>
                <w:rFonts w:ascii="Times New Roman" w:hAnsi="Times New Roman"/>
                <w:b/>
                <w:sz w:val="22"/>
                <w:szCs w:val="22"/>
              </w:rPr>
              <w:t>Alcotest systems (containing alcotest, thermal printer</w:t>
            </w:r>
            <w:r w:rsidR="00C14C97">
              <w:rPr>
                <w:rFonts w:ascii="Times New Roman" w:hAnsi="Times New Roman"/>
                <w:b/>
                <w:sz w:val="22"/>
                <w:szCs w:val="22"/>
              </w:rPr>
              <w:t>, batteries, charger</w:t>
            </w:r>
            <w:r>
              <w:rPr>
                <w:rFonts w:ascii="Times New Roman" w:hAnsi="Times New Roman"/>
                <w:b/>
                <w:sz w:val="22"/>
                <w:szCs w:val="22"/>
              </w:rPr>
              <w:t xml:space="preserve"> and protective case):</w:t>
            </w:r>
          </w:p>
          <w:p w14:paraId="373B730B" w14:textId="617C2523" w:rsidR="00557DD4" w:rsidRPr="00D10BA6" w:rsidRDefault="00557DD4" w:rsidP="00D10BA6">
            <w:pPr>
              <w:pStyle w:val="ListParagraph"/>
              <w:numPr>
                <w:ilvl w:val="1"/>
                <w:numId w:val="10"/>
              </w:numPr>
              <w:spacing w:after="0"/>
              <w:jc w:val="both"/>
              <w:rPr>
                <w:rFonts w:ascii="Times New Roman" w:hAnsi="Times New Roman"/>
                <w:u w:val="single"/>
              </w:rPr>
            </w:pPr>
            <w:r w:rsidRPr="00D10BA6">
              <w:rPr>
                <w:rFonts w:ascii="Times New Roman" w:hAnsi="Times New Roman"/>
                <w:u w:val="single"/>
              </w:rPr>
              <w:t xml:space="preserve">Minimum </w:t>
            </w:r>
            <w:r w:rsidR="008378BB">
              <w:rPr>
                <w:rFonts w:ascii="Times New Roman" w:hAnsi="Times New Roman"/>
                <w:u w:val="single"/>
              </w:rPr>
              <w:t xml:space="preserve">technical </w:t>
            </w:r>
            <w:r w:rsidRPr="00D10BA6">
              <w:rPr>
                <w:rFonts w:ascii="Times New Roman" w:hAnsi="Times New Roman"/>
                <w:u w:val="single"/>
              </w:rPr>
              <w:t xml:space="preserve">requirements for the </w:t>
            </w:r>
            <w:r w:rsidR="00C14C97">
              <w:rPr>
                <w:rFonts w:ascii="Times New Roman" w:hAnsi="Times New Roman"/>
                <w:u w:val="single"/>
              </w:rPr>
              <w:t>A</w:t>
            </w:r>
            <w:r w:rsidRPr="00D10BA6">
              <w:rPr>
                <w:rFonts w:ascii="Times New Roman" w:hAnsi="Times New Roman"/>
                <w:u w:val="single"/>
              </w:rPr>
              <w:t>lcotest:</w:t>
            </w:r>
          </w:p>
          <w:p w14:paraId="58A90126" w14:textId="3F713753" w:rsidR="00C14C97" w:rsidRDefault="00C14C97" w:rsidP="00557DD4">
            <w:pPr>
              <w:pStyle w:val="ListParagraph"/>
              <w:numPr>
                <w:ilvl w:val="0"/>
                <w:numId w:val="3"/>
              </w:numPr>
              <w:spacing w:after="0" w:line="276" w:lineRule="auto"/>
              <w:jc w:val="both"/>
              <w:rPr>
                <w:rFonts w:ascii="Times New Roman" w:hAnsi="Times New Roman"/>
              </w:rPr>
            </w:pPr>
            <w:r>
              <w:rPr>
                <w:rFonts w:ascii="Times New Roman" w:hAnsi="Times New Roman"/>
              </w:rPr>
              <w:t>Type of device – professional;</w:t>
            </w:r>
          </w:p>
          <w:p w14:paraId="56AD3424" w14:textId="14A0A881" w:rsidR="00C14C97" w:rsidRPr="003A1F43" w:rsidRDefault="00C14C97" w:rsidP="003A1F43">
            <w:pPr>
              <w:pStyle w:val="ListParagraph"/>
              <w:numPr>
                <w:ilvl w:val="0"/>
                <w:numId w:val="3"/>
              </w:numPr>
              <w:rPr>
                <w:rFonts w:ascii="Times New Roman" w:hAnsi="Times New Roman"/>
                <w:lang w:val="sv-SE"/>
              </w:rPr>
            </w:pPr>
            <w:r w:rsidRPr="00B95C6F">
              <w:rPr>
                <w:rFonts w:ascii="Times New Roman" w:hAnsi="Times New Roman"/>
              </w:rPr>
              <w:t>Sensor</w:t>
            </w:r>
            <w:r w:rsidR="00B95C6F" w:rsidRPr="00B95C6F">
              <w:rPr>
                <w:rFonts w:ascii="Times New Roman" w:hAnsi="Times New Roman"/>
              </w:rPr>
              <w:t xml:space="preserve"> – e</w:t>
            </w:r>
            <w:r w:rsidR="00B95C6F" w:rsidRPr="00B95C6F">
              <w:rPr>
                <w:rFonts w:ascii="Times New Roman" w:hAnsi="Times New Roman"/>
                <w:lang w:val="sv-SE"/>
              </w:rPr>
              <w:t>lectrochemical, highselective</w:t>
            </w:r>
            <w:r w:rsidR="00B95C6F">
              <w:t xml:space="preserve"> </w:t>
            </w:r>
            <w:r w:rsidR="00B95C6F" w:rsidRPr="00B95C6F">
              <w:rPr>
                <w:rFonts w:ascii="Times New Roman" w:hAnsi="Times New Roman"/>
                <w:lang w:val="sv-SE"/>
              </w:rPr>
              <w:t>with the reaction exclusively on alcohol vapours, absence of reaction to other collateral gases;</w:t>
            </w:r>
          </w:p>
          <w:p w14:paraId="043C9A58" w14:textId="6CBB8201" w:rsidR="00B95C6F" w:rsidRPr="003A1F43" w:rsidRDefault="00557DD4" w:rsidP="0065447B">
            <w:pPr>
              <w:pStyle w:val="ListParagraph"/>
              <w:numPr>
                <w:ilvl w:val="0"/>
                <w:numId w:val="3"/>
              </w:numPr>
              <w:spacing w:after="0" w:line="276" w:lineRule="auto"/>
              <w:jc w:val="both"/>
              <w:rPr>
                <w:rFonts w:ascii="Times New Roman" w:hAnsi="Times New Roman"/>
              </w:rPr>
            </w:pPr>
            <w:r>
              <w:rPr>
                <w:rFonts w:ascii="Times New Roman" w:hAnsi="Times New Roman"/>
              </w:rPr>
              <w:t>Time required for switching to readiness mode</w:t>
            </w:r>
            <w:r w:rsidR="00B95C6F">
              <w:rPr>
                <w:rFonts w:ascii="Times New Roman" w:hAnsi="Times New Roman"/>
              </w:rPr>
              <w:t xml:space="preserve"> </w:t>
            </w:r>
            <w:r w:rsidR="00B95C6F" w:rsidRPr="00B95C6F">
              <w:rPr>
                <w:rFonts w:ascii="Times New Roman" w:hAnsi="Times New Roman"/>
                <w:lang w:val="sv-SE"/>
              </w:rPr>
              <w:t>–</w:t>
            </w:r>
            <w:r w:rsidR="00B95C6F">
              <w:rPr>
                <w:rFonts w:ascii="Times New Roman" w:hAnsi="Times New Roman"/>
              </w:rPr>
              <w:t xml:space="preserve"> </w:t>
            </w:r>
            <w:r>
              <w:rPr>
                <w:rFonts w:ascii="Times New Roman" w:hAnsi="Times New Roman"/>
              </w:rPr>
              <w:t>no more than 6 seconds;</w:t>
            </w:r>
          </w:p>
          <w:p w14:paraId="373B7312" w14:textId="2F5BA571" w:rsidR="00557DD4" w:rsidRDefault="00B95C6F" w:rsidP="00557DD4">
            <w:pPr>
              <w:pStyle w:val="ListParagraph"/>
              <w:numPr>
                <w:ilvl w:val="0"/>
                <w:numId w:val="3"/>
              </w:numPr>
              <w:spacing w:after="0" w:line="276" w:lineRule="auto"/>
              <w:jc w:val="both"/>
              <w:rPr>
                <w:rFonts w:ascii="Times New Roman" w:hAnsi="Times New Roman"/>
              </w:rPr>
            </w:pPr>
            <w:r>
              <w:rPr>
                <w:rFonts w:ascii="Times New Roman" w:hAnsi="Times New Roman"/>
              </w:rPr>
              <w:t>Limits of a</w:t>
            </w:r>
            <w:r w:rsidR="00557DD4">
              <w:rPr>
                <w:rFonts w:ascii="Times New Roman" w:hAnsi="Times New Roman"/>
              </w:rPr>
              <w:t xml:space="preserve">bsolute error </w:t>
            </w:r>
            <w:r w:rsidRPr="00B95C6F">
              <w:rPr>
                <w:rFonts w:ascii="Times New Roman" w:hAnsi="Times New Roman"/>
                <w:lang w:val="sv-SE"/>
              </w:rPr>
              <w:t>–</w:t>
            </w:r>
            <w:r>
              <w:rPr>
                <w:rFonts w:ascii="Times New Roman" w:hAnsi="Times New Roman"/>
              </w:rPr>
              <w:t xml:space="preserve"> </w:t>
            </w:r>
            <w:r w:rsidR="00557DD4">
              <w:rPr>
                <w:rFonts w:ascii="Times New Roman" w:hAnsi="Times New Roman"/>
              </w:rPr>
              <w:t xml:space="preserve"> up to 0.04 per mille;</w:t>
            </w:r>
            <w:r>
              <w:rPr>
                <w:rFonts w:ascii="Times New Roman" w:hAnsi="Times New Roman"/>
              </w:rPr>
              <w:t xml:space="preserve"> </w:t>
            </w:r>
          </w:p>
          <w:p w14:paraId="373B7313" w14:textId="77777777" w:rsidR="00557DD4" w:rsidRDefault="00557DD4" w:rsidP="00557DD4">
            <w:pPr>
              <w:pStyle w:val="ListParagraph"/>
              <w:numPr>
                <w:ilvl w:val="0"/>
                <w:numId w:val="3"/>
              </w:numPr>
              <w:spacing w:after="0" w:line="276" w:lineRule="auto"/>
              <w:jc w:val="both"/>
              <w:rPr>
                <w:rFonts w:ascii="Times New Roman" w:hAnsi="Times New Roman"/>
              </w:rPr>
            </w:pPr>
            <w:r>
              <w:rPr>
                <w:rFonts w:ascii="Times New Roman" w:hAnsi="Times New Roman"/>
              </w:rPr>
              <w:t>Range of measurements: 0,00-5,00 per mille;</w:t>
            </w:r>
          </w:p>
          <w:p w14:paraId="373B7315" w14:textId="77777777" w:rsidR="00557DD4" w:rsidRDefault="00557DD4" w:rsidP="00557DD4">
            <w:pPr>
              <w:pStyle w:val="ListParagraph"/>
              <w:numPr>
                <w:ilvl w:val="0"/>
                <w:numId w:val="3"/>
              </w:numPr>
              <w:spacing w:after="0" w:line="276" w:lineRule="auto"/>
              <w:jc w:val="both"/>
              <w:rPr>
                <w:rFonts w:ascii="Times New Roman" w:hAnsi="Times New Roman"/>
              </w:rPr>
            </w:pPr>
            <w:r>
              <w:rPr>
                <w:rFonts w:ascii="Times New Roman" w:hAnsi="Times New Roman"/>
              </w:rPr>
              <w:t>Discreteness of results: 0,01 per mille;</w:t>
            </w:r>
          </w:p>
          <w:p w14:paraId="373B7316" w14:textId="77777777" w:rsidR="00557DD4" w:rsidRDefault="00557DD4" w:rsidP="00557DD4">
            <w:pPr>
              <w:pStyle w:val="ListParagraph"/>
              <w:numPr>
                <w:ilvl w:val="0"/>
                <w:numId w:val="3"/>
              </w:numPr>
              <w:spacing w:after="0" w:line="276" w:lineRule="auto"/>
              <w:jc w:val="both"/>
              <w:rPr>
                <w:rFonts w:ascii="Times New Roman" w:hAnsi="Times New Roman"/>
              </w:rPr>
            </w:pPr>
            <w:r>
              <w:rPr>
                <w:rFonts w:ascii="Times New Roman" w:hAnsi="Times New Roman"/>
              </w:rPr>
              <w:t>Control of attempts to “deceive” the device;</w:t>
            </w:r>
          </w:p>
          <w:p w14:paraId="373B7317" w14:textId="3A15CA36" w:rsidR="00557DD4" w:rsidRDefault="00557DD4" w:rsidP="00557DD4">
            <w:pPr>
              <w:pStyle w:val="ListParagraph"/>
              <w:numPr>
                <w:ilvl w:val="0"/>
                <w:numId w:val="3"/>
              </w:numPr>
              <w:spacing w:after="0" w:line="276" w:lineRule="auto"/>
              <w:jc w:val="both"/>
              <w:rPr>
                <w:rFonts w:ascii="Times New Roman" w:hAnsi="Times New Roman"/>
              </w:rPr>
            </w:pPr>
            <w:r>
              <w:rPr>
                <w:rFonts w:ascii="Times New Roman" w:hAnsi="Times New Roman"/>
              </w:rPr>
              <w:t>Sampling modes</w:t>
            </w:r>
            <w:r w:rsidR="00B95C6F">
              <w:rPr>
                <w:rFonts w:ascii="Times New Roman" w:hAnsi="Times New Roman"/>
              </w:rPr>
              <w:t xml:space="preserve"> </w:t>
            </w:r>
            <w:r w:rsidR="00B95C6F" w:rsidRPr="00B95C6F">
              <w:rPr>
                <w:rFonts w:ascii="Times New Roman" w:hAnsi="Times New Roman"/>
                <w:lang w:val="sv-SE"/>
              </w:rPr>
              <w:t>–</w:t>
            </w:r>
            <w:r w:rsidR="00B95C6F">
              <w:rPr>
                <w:rFonts w:ascii="Times New Roman" w:hAnsi="Times New Roman"/>
              </w:rPr>
              <w:t xml:space="preserve"> </w:t>
            </w:r>
            <w:r>
              <w:rPr>
                <w:rFonts w:ascii="Times New Roman" w:hAnsi="Times New Roman"/>
              </w:rPr>
              <w:t>automatic, passive</w:t>
            </w:r>
            <w:r w:rsidR="00B95C6F">
              <w:rPr>
                <w:rFonts w:ascii="Times New Roman" w:hAnsi="Times New Roman"/>
              </w:rPr>
              <w:t xml:space="preserve"> (</w:t>
            </w:r>
            <w:r>
              <w:rPr>
                <w:rFonts w:ascii="Times New Roman" w:hAnsi="Times New Roman"/>
              </w:rPr>
              <w:t>without mouthpiece for persons incapable of cooperation);</w:t>
            </w:r>
          </w:p>
          <w:p w14:paraId="373B7318" w14:textId="77777777" w:rsidR="00557DD4" w:rsidRDefault="00557DD4" w:rsidP="00557DD4">
            <w:pPr>
              <w:pStyle w:val="ListParagraph"/>
              <w:numPr>
                <w:ilvl w:val="0"/>
                <w:numId w:val="3"/>
              </w:numPr>
              <w:spacing w:after="0" w:line="276" w:lineRule="auto"/>
              <w:jc w:val="both"/>
              <w:rPr>
                <w:rFonts w:ascii="Times New Roman" w:hAnsi="Times New Roman"/>
              </w:rPr>
            </w:pPr>
            <w:r>
              <w:rPr>
                <w:rFonts w:ascii="Times New Roman" w:hAnsi="Times New Roman"/>
              </w:rPr>
              <w:t>Real time counter for test time and date fixing;</w:t>
            </w:r>
          </w:p>
          <w:p w14:paraId="373B7319" w14:textId="77777777" w:rsidR="00557DD4" w:rsidRDefault="00557DD4" w:rsidP="00557DD4">
            <w:pPr>
              <w:pStyle w:val="ListParagraph"/>
              <w:numPr>
                <w:ilvl w:val="0"/>
                <w:numId w:val="3"/>
              </w:numPr>
              <w:spacing w:after="0" w:line="276" w:lineRule="auto"/>
              <w:jc w:val="both"/>
              <w:rPr>
                <w:rFonts w:ascii="Times New Roman" w:hAnsi="Times New Roman"/>
              </w:rPr>
            </w:pPr>
            <w:r>
              <w:rPr>
                <w:rFonts w:ascii="Times New Roman" w:hAnsi="Times New Roman"/>
              </w:rPr>
              <w:t>Displays the ambient temperature;</w:t>
            </w:r>
          </w:p>
          <w:p w14:paraId="373B731A" w14:textId="70FB419F" w:rsidR="00557DD4" w:rsidRDefault="00557DD4" w:rsidP="00557DD4">
            <w:pPr>
              <w:pStyle w:val="ListParagraph"/>
              <w:numPr>
                <w:ilvl w:val="0"/>
                <w:numId w:val="3"/>
              </w:numPr>
              <w:spacing w:after="0" w:line="276" w:lineRule="auto"/>
              <w:jc w:val="both"/>
              <w:rPr>
                <w:rFonts w:ascii="Times New Roman" w:hAnsi="Times New Roman"/>
              </w:rPr>
            </w:pPr>
            <w:r>
              <w:rPr>
                <w:rFonts w:ascii="Times New Roman" w:hAnsi="Times New Roman"/>
              </w:rPr>
              <w:t>Test results to be displayed with lighting, together with sounds and light signals;</w:t>
            </w:r>
          </w:p>
          <w:p w14:paraId="5DE69E2D" w14:textId="1982CDCD" w:rsidR="001078B7" w:rsidRPr="003A1F43" w:rsidRDefault="001078B7" w:rsidP="0065447B">
            <w:pPr>
              <w:pStyle w:val="ListParagraph"/>
              <w:numPr>
                <w:ilvl w:val="0"/>
                <w:numId w:val="3"/>
              </w:numPr>
              <w:spacing w:after="0" w:line="276" w:lineRule="auto"/>
              <w:jc w:val="both"/>
              <w:rPr>
                <w:rFonts w:ascii="Times New Roman" w:hAnsi="Times New Roman"/>
              </w:rPr>
            </w:pPr>
            <w:r>
              <w:rPr>
                <w:rFonts w:ascii="Times New Roman" w:hAnsi="Times New Roman"/>
              </w:rPr>
              <w:t xml:space="preserve">Memory </w:t>
            </w:r>
            <w:r w:rsidRPr="001078B7">
              <w:rPr>
                <w:rFonts w:ascii="Times New Roman" w:hAnsi="Times New Roman"/>
                <w:lang w:val="sv-SE"/>
              </w:rPr>
              <w:t>–</w:t>
            </w:r>
            <w:r>
              <w:rPr>
                <w:rFonts w:ascii="Times New Roman" w:hAnsi="Times New Roman"/>
              </w:rPr>
              <w:t xml:space="preserve"> at least 2000 last measurements;</w:t>
            </w:r>
          </w:p>
          <w:p w14:paraId="373B731C" w14:textId="15F7EA31" w:rsidR="00557DD4" w:rsidRDefault="00557DD4" w:rsidP="00557DD4">
            <w:pPr>
              <w:pStyle w:val="ListParagraph"/>
              <w:numPr>
                <w:ilvl w:val="0"/>
                <w:numId w:val="3"/>
              </w:numPr>
              <w:spacing w:after="0" w:line="276" w:lineRule="auto"/>
              <w:jc w:val="both"/>
              <w:rPr>
                <w:rFonts w:ascii="Times New Roman" w:hAnsi="Times New Roman"/>
              </w:rPr>
            </w:pPr>
            <w:r>
              <w:rPr>
                <w:rFonts w:ascii="Times New Roman" w:hAnsi="Times New Roman"/>
              </w:rPr>
              <w:t>Degree of protection from dust and splash</w:t>
            </w:r>
            <w:r w:rsidR="001078B7">
              <w:rPr>
                <w:rFonts w:ascii="Times New Roman" w:hAnsi="Times New Roman"/>
              </w:rPr>
              <w:t xml:space="preserve"> </w:t>
            </w:r>
            <w:r w:rsidR="001078B7" w:rsidRPr="001078B7">
              <w:rPr>
                <w:rFonts w:ascii="Times New Roman" w:hAnsi="Times New Roman"/>
                <w:lang w:val="sv-SE"/>
              </w:rPr>
              <w:t>–</w:t>
            </w:r>
            <w:r>
              <w:rPr>
                <w:rFonts w:ascii="Times New Roman" w:hAnsi="Times New Roman"/>
              </w:rPr>
              <w:t xml:space="preserve"> IP54;</w:t>
            </w:r>
          </w:p>
          <w:p w14:paraId="373B731E" w14:textId="718AE999" w:rsidR="00557DD4" w:rsidRDefault="00557DD4" w:rsidP="00557DD4">
            <w:pPr>
              <w:pStyle w:val="ListParagraph"/>
              <w:numPr>
                <w:ilvl w:val="0"/>
                <w:numId w:val="3"/>
              </w:numPr>
              <w:spacing w:after="0" w:line="276" w:lineRule="auto"/>
              <w:jc w:val="both"/>
              <w:rPr>
                <w:rFonts w:ascii="Times New Roman" w:hAnsi="Times New Roman"/>
              </w:rPr>
            </w:pPr>
            <w:r>
              <w:rPr>
                <w:rFonts w:ascii="Times New Roman" w:hAnsi="Times New Roman"/>
              </w:rPr>
              <w:t xml:space="preserve">Working temperature: </w:t>
            </w:r>
            <w:r w:rsidR="00027DF0">
              <w:rPr>
                <w:rFonts w:ascii="Times New Roman" w:hAnsi="Times New Roman"/>
              </w:rPr>
              <w:t xml:space="preserve">from -5 to </w:t>
            </w:r>
            <w:r>
              <w:rPr>
                <w:rFonts w:ascii="Times New Roman" w:hAnsi="Times New Roman"/>
              </w:rPr>
              <w:t>+50 C at a related humidity of 10</w:t>
            </w:r>
            <w:r w:rsidR="001078B7">
              <w:rPr>
                <w:rFonts w:ascii="Times New Roman" w:hAnsi="Times New Roman"/>
              </w:rPr>
              <w:t xml:space="preserve"> </w:t>
            </w:r>
            <w:r>
              <w:rPr>
                <w:rFonts w:ascii="Times New Roman" w:hAnsi="Times New Roman"/>
              </w:rPr>
              <w:t>- 100%, without condensing;</w:t>
            </w:r>
          </w:p>
          <w:p w14:paraId="373B7320" w14:textId="77777777" w:rsidR="00557DD4" w:rsidRDefault="00557DD4" w:rsidP="00557DD4">
            <w:pPr>
              <w:pStyle w:val="ListParagraph"/>
              <w:numPr>
                <w:ilvl w:val="0"/>
                <w:numId w:val="3"/>
              </w:numPr>
              <w:spacing w:after="0" w:line="276" w:lineRule="auto"/>
              <w:jc w:val="both"/>
              <w:rPr>
                <w:rFonts w:ascii="Times New Roman" w:hAnsi="Times New Roman"/>
              </w:rPr>
            </w:pPr>
            <w:r>
              <w:rPr>
                <w:rFonts w:ascii="Times New Roman" w:hAnsi="Times New Roman"/>
              </w:rPr>
              <w:t>Full Ukrainian menu version;</w:t>
            </w:r>
          </w:p>
          <w:p w14:paraId="373B7321" w14:textId="20A91F42" w:rsidR="00557DD4" w:rsidRDefault="00557DD4" w:rsidP="00557DD4">
            <w:pPr>
              <w:pStyle w:val="ListParagraph"/>
              <w:numPr>
                <w:ilvl w:val="0"/>
                <w:numId w:val="3"/>
              </w:numPr>
              <w:spacing w:after="0" w:line="276" w:lineRule="auto"/>
              <w:jc w:val="both"/>
              <w:rPr>
                <w:rFonts w:ascii="Times New Roman" w:hAnsi="Times New Roman"/>
              </w:rPr>
            </w:pPr>
            <w:r>
              <w:rPr>
                <w:rFonts w:ascii="Times New Roman" w:hAnsi="Times New Roman"/>
              </w:rPr>
              <w:t>Storage temperature</w:t>
            </w:r>
            <w:r w:rsidR="001078B7">
              <w:rPr>
                <w:rFonts w:ascii="Times New Roman" w:hAnsi="Times New Roman"/>
              </w:rPr>
              <w:t xml:space="preserve"> </w:t>
            </w:r>
            <w:r w:rsidR="001078B7" w:rsidRPr="001078B7">
              <w:rPr>
                <w:rFonts w:ascii="Times New Roman" w:hAnsi="Times New Roman"/>
                <w:lang w:val="sv-SE"/>
              </w:rPr>
              <w:t>–</w:t>
            </w:r>
            <w:r w:rsidR="001078B7">
              <w:rPr>
                <w:rFonts w:ascii="Times New Roman" w:hAnsi="Times New Roman"/>
              </w:rPr>
              <w:t xml:space="preserve"> </w:t>
            </w:r>
            <w:r w:rsidR="00027DF0">
              <w:rPr>
                <w:rFonts w:ascii="Times New Roman" w:hAnsi="Times New Roman"/>
              </w:rPr>
              <w:t xml:space="preserve">from - 40 to </w:t>
            </w:r>
            <w:r>
              <w:rPr>
                <w:rFonts w:ascii="Times New Roman" w:hAnsi="Times New Roman"/>
              </w:rPr>
              <w:t>+70C;</w:t>
            </w:r>
          </w:p>
          <w:p w14:paraId="373B7323" w14:textId="364621F8" w:rsidR="00557DD4" w:rsidRDefault="008378BB" w:rsidP="00557DD4">
            <w:pPr>
              <w:pStyle w:val="ListParagraph"/>
              <w:numPr>
                <w:ilvl w:val="0"/>
                <w:numId w:val="3"/>
              </w:numPr>
              <w:spacing w:after="0" w:line="276" w:lineRule="auto"/>
              <w:jc w:val="both"/>
              <w:rPr>
                <w:rFonts w:ascii="Times New Roman" w:hAnsi="Times New Roman"/>
              </w:rPr>
            </w:pPr>
            <w:r>
              <w:rPr>
                <w:rFonts w:ascii="Times New Roman" w:hAnsi="Times New Roman"/>
              </w:rPr>
              <w:t>W</w:t>
            </w:r>
            <w:r w:rsidR="00557DD4">
              <w:rPr>
                <w:rFonts w:ascii="Times New Roman" w:hAnsi="Times New Roman"/>
              </w:rPr>
              <w:t>ireless</w:t>
            </w:r>
            <w:r>
              <w:rPr>
                <w:rFonts w:ascii="Times New Roman" w:hAnsi="Times New Roman"/>
              </w:rPr>
              <w:t xml:space="preserve"> connection</w:t>
            </w:r>
            <w:r w:rsidR="00557DD4">
              <w:rPr>
                <w:rFonts w:ascii="Times New Roman" w:hAnsi="Times New Roman"/>
              </w:rPr>
              <w:t xml:space="preserve"> with the thermal mobile printer;</w:t>
            </w:r>
          </w:p>
          <w:p w14:paraId="373B7325" w14:textId="3B91F6BE" w:rsidR="00557DD4" w:rsidRDefault="00557DD4" w:rsidP="00D867C8">
            <w:pPr>
              <w:pStyle w:val="ListParagraph"/>
              <w:numPr>
                <w:ilvl w:val="0"/>
                <w:numId w:val="3"/>
              </w:numPr>
              <w:spacing w:after="120" w:line="276" w:lineRule="auto"/>
              <w:ind w:left="839" w:hanging="363"/>
              <w:jc w:val="both"/>
              <w:rPr>
                <w:rFonts w:ascii="Times New Roman" w:hAnsi="Times New Roman"/>
              </w:rPr>
            </w:pPr>
            <w:r>
              <w:rPr>
                <w:rFonts w:ascii="Times New Roman" w:hAnsi="Times New Roman"/>
              </w:rPr>
              <w:lastRenderedPageBreak/>
              <w:t>Calibration</w:t>
            </w:r>
            <w:r w:rsidR="008378BB">
              <w:rPr>
                <w:rFonts w:ascii="Times New Roman" w:hAnsi="Times New Roman"/>
              </w:rPr>
              <w:t xml:space="preserve"> </w:t>
            </w:r>
            <w:r w:rsidR="008378BB" w:rsidRPr="008378BB">
              <w:rPr>
                <w:rFonts w:ascii="Times New Roman" w:hAnsi="Times New Roman"/>
                <w:lang w:val="sv-SE"/>
              </w:rPr>
              <w:t>–</w:t>
            </w:r>
            <w:r>
              <w:rPr>
                <w:rFonts w:ascii="Times New Roman" w:hAnsi="Times New Roman"/>
              </w:rPr>
              <w:t xml:space="preserve"> no sooner than every 12 months.</w:t>
            </w:r>
          </w:p>
          <w:p w14:paraId="4E07646F" w14:textId="5804AA94" w:rsidR="001078B7" w:rsidRDefault="001078B7" w:rsidP="003A1F43">
            <w:pPr>
              <w:pStyle w:val="ListParagraph"/>
              <w:numPr>
                <w:ilvl w:val="0"/>
                <w:numId w:val="3"/>
              </w:numPr>
              <w:spacing w:after="0" w:line="276" w:lineRule="auto"/>
              <w:jc w:val="both"/>
              <w:rPr>
                <w:rFonts w:ascii="Times New Roman" w:hAnsi="Times New Roman"/>
              </w:rPr>
            </w:pPr>
            <w:r w:rsidRPr="001078B7">
              <w:rPr>
                <w:rFonts w:ascii="Times New Roman" w:hAnsi="Times New Roman"/>
                <w:lang w:val="en"/>
              </w:rPr>
              <w:t>Compl</w:t>
            </w:r>
            <w:r>
              <w:rPr>
                <w:rFonts w:ascii="Times New Roman" w:hAnsi="Times New Roman"/>
                <w:lang w:val="en"/>
              </w:rPr>
              <w:t>iance with European Standard EN15964:</w:t>
            </w:r>
            <w:r w:rsidRPr="001078B7">
              <w:rPr>
                <w:rFonts w:ascii="Times New Roman" w:hAnsi="Times New Roman"/>
                <w:lang w:val="en"/>
              </w:rPr>
              <w:t>2011</w:t>
            </w:r>
            <w:r>
              <w:rPr>
                <w:rFonts w:ascii="Times New Roman" w:hAnsi="Times New Roman"/>
              </w:rPr>
              <w:t>;</w:t>
            </w:r>
          </w:p>
          <w:p w14:paraId="4610E720" w14:textId="3ED807E9" w:rsidR="003A1F43" w:rsidRDefault="003A1F43" w:rsidP="003A1F43">
            <w:pPr>
              <w:pStyle w:val="ListParagraph"/>
              <w:numPr>
                <w:ilvl w:val="0"/>
                <w:numId w:val="3"/>
              </w:numPr>
              <w:spacing w:after="0" w:line="276" w:lineRule="auto"/>
              <w:jc w:val="both"/>
              <w:rPr>
                <w:rFonts w:ascii="Times New Roman" w:hAnsi="Times New Roman"/>
              </w:rPr>
            </w:pPr>
            <w:r>
              <w:rPr>
                <w:rFonts w:ascii="Times New Roman" w:hAnsi="Times New Roman"/>
              </w:rPr>
              <w:t>Fully compatible with the existing Draeger Alcotest 6810, used currently by National Police of Ukraine.</w:t>
            </w:r>
          </w:p>
          <w:p w14:paraId="6E12A337" w14:textId="77777777" w:rsidR="003A1F43" w:rsidRPr="003A1F43" w:rsidRDefault="003A1F43" w:rsidP="003A1F43">
            <w:pPr>
              <w:pStyle w:val="ListParagraph"/>
              <w:spacing w:after="0" w:line="276" w:lineRule="auto"/>
              <w:ind w:left="840"/>
              <w:jc w:val="both"/>
              <w:rPr>
                <w:rFonts w:ascii="Times New Roman" w:hAnsi="Times New Roman"/>
              </w:rPr>
            </w:pPr>
          </w:p>
          <w:p w14:paraId="373B7326" w14:textId="5362DF3A" w:rsidR="00557DD4" w:rsidRPr="003A1F43" w:rsidRDefault="00557DD4" w:rsidP="003A1F43">
            <w:pPr>
              <w:pStyle w:val="ListParagraph"/>
              <w:numPr>
                <w:ilvl w:val="1"/>
                <w:numId w:val="10"/>
              </w:numPr>
              <w:spacing w:after="0"/>
              <w:jc w:val="both"/>
              <w:rPr>
                <w:rFonts w:ascii="Times New Roman" w:hAnsi="Times New Roman"/>
                <w:u w:val="single"/>
              </w:rPr>
            </w:pPr>
            <w:r w:rsidRPr="003A1F43">
              <w:rPr>
                <w:rFonts w:ascii="Times New Roman" w:hAnsi="Times New Roman"/>
                <w:u w:val="single"/>
              </w:rPr>
              <w:t xml:space="preserve">Minimum </w:t>
            </w:r>
            <w:r w:rsidR="008378BB" w:rsidRPr="003A1F43">
              <w:rPr>
                <w:rFonts w:ascii="Times New Roman" w:hAnsi="Times New Roman"/>
                <w:u w:val="single"/>
              </w:rPr>
              <w:t xml:space="preserve">technical </w:t>
            </w:r>
            <w:r w:rsidRPr="003A1F43">
              <w:rPr>
                <w:rFonts w:ascii="Times New Roman" w:hAnsi="Times New Roman"/>
                <w:u w:val="single"/>
              </w:rPr>
              <w:t>requirements for thermal mobile printer</w:t>
            </w:r>
            <w:r w:rsidR="008378BB" w:rsidRPr="003A1F43">
              <w:rPr>
                <w:rFonts w:ascii="Times New Roman" w:hAnsi="Times New Roman"/>
                <w:u w:val="single"/>
              </w:rPr>
              <w:t>:</w:t>
            </w:r>
          </w:p>
          <w:p w14:paraId="6344C35D" w14:textId="77777777" w:rsidR="003A1F43" w:rsidRPr="003A1F43" w:rsidRDefault="003A1F43" w:rsidP="003A1F43">
            <w:pPr>
              <w:pStyle w:val="ListParagraph"/>
              <w:spacing w:after="0"/>
              <w:ind w:left="360"/>
              <w:jc w:val="both"/>
              <w:rPr>
                <w:rFonts w:ascii="Times New Roman" w:hAnsi="Times New Roman"/>
                <w:u w:val="single"/>
              </w:rPr>
            </w:pPr>
          </w:p>
          <w:p w14:paraId="373B7327" w14:textId="49345CB1" w:rsidR="00557DD4" w:rsidRDefault="008378BB" w:rsidP="00557DD4">
            <w:pPr>
              <w:pStyle w:val="ListParagraph"/>
              <w:numPr>
                <w:ilvl w:val="0"/>
                <w:numId w:val="4"/>
              </w:numPr>
              <w:spacing w:after="0" w:line="276" w:lineRule="auto"/>
              <w:jc w:val="both"/>
              <w:rPr>
                <w:rFonts w:ascii="Times New Roman" w:hAnsi="Times New Roman"/>
              </w:rPr>
            </w:pPr>
            <w:r>
              <w:rPr>
                <w:rFonts w:ascii="Times New Roman" w:hAnsi="Times New Roman"/>
              </w:rPr>
              <w:t>W</w:t>
            </w:r>
            <w:r w:rsidR="00557DD4">
              <w:rPr>
                <w:rFonts w:ascii="Times New Roman" w:hAnsi="Times New Roman"/>
              </w:rPr>
              <w:t>ireless</w:t>
            </w:r>
            <w:r>
              <w:rPr>
                <w:rFonts w:ascii="Times New Roman" w:hAnsi="Times New Roman"/>
              </w:rPr>
              <w:t xml:space="preserve"> connection with Alcotest</w:t>
            </w:r>
            <w:r w:rsidR="00557DD4">
              <w:rPr>
                <w:rFonts w:ascii="Times New Roman" w:hAnsi="Times New Roman"/>
              </w:rPr>
              <w:t>;</w:t>
            </w:r>
          </w:p>
          <w:p w14:paraId="2B77A6B3" w14:textId="7FDB7767" w:rsidR="008378BB" w:rsidRDefault="008378BB" w:rsidP="00557DD4">
            <w:pPr>
              <w:pStyle w:val="ListParagraph"/>
              <w:numPr>
                <w:ilvl w:val="0"/>
                <w:numId w:val="4"/>
              </w:numPr>
              <w:spacing w:after="0" w:line="276" w:lineRule="auto"/>
              <w:jc w:val="both"/>
              <w:rPr>
                <w:rFonts w:ascii="Times New Roman" w:hAnsi="Times New Roman"/>
              </w:rPr>
            </w:pPr>
            <w:r>
              <w:rPr>
                <w:rFonts w:ascii="Times New Roman" w:hAnsi="Times New Roman"/>
              </w:rPr>
              <w:t>Interface – optical, infrared;</w:t>
            </w:r>
          </w:p>
          <w:p w14:paraId="373B7329" w14:textId="77777777" w:rsidR="00557DD4" w:rsidRDefault="00557DD4" w:rsidP="00557DD4">
            <w:pPr>
              <w:pStyle w:val="ListParagraph"/>
              <w:numPr>
                <w:ilvl w:val="0"/>
                <w:numId w:val="4"/>
              </w:numPr>
              <w:spacing w:after="0" w:line="276" w:lineRule="auto"/>
              <w:jc w:val="both"/>
              <w:rPr>
                <w:rFonts w:ascii="Times New Roman" w:hAnsi="Times New Roman"/>
              </w:rPr>
            </w:pPr>
            <w:r>
              <w:rPr>
                <w:rFonts w:ascii="Times New Roman" w:hAnsi="Times New Roman"/>
              </w:rPr>
              <w:t>Data security confirmed;</w:t>
            </w:r>
          </w:p>
          <w:p w14:paraId="373B732A" w14:textId="2965E436" w:rsidR="00557DD4" w:rsidRDefault="00557DD4" w:rsidP="00557DD4">
            <w:pPr>
              <w:pStyle w:val="ListParagraph"/>
              <w:numPr>
                <w:ilvl w:val="0"/>
                <w:numId w:val="4"/>
              </w:numPr>
              <w:spacing w:after="0" w:line="276" w:lineRule="auto"/>
              <w:jc w:val="both"/>
              <w:rPr>
                <w:rFonts w:ascii="Times New Roman" w:hAnsi="Times New Roman"/>
              </w:rPr>
            </w:pPr>
            <w:r>
              <w:rPr>
                <w:rFonts w:ascii="Times New Roman" w:hAnsi="Times New Roman"/>
              </w:rPr>
              <w:t>Printed protocol to contain information about the serial number of the device, the serial number of the printer, the number of the test, the date and time of the test, the result of the measurement, the ambient temperature, the date of the last calibration;</w:t>
            </w:r>
          </w:p>
          <w:p w14:paraId="373B732C" w14:textId="6A1E9924" w:rsidR="00557DD4" w:rsidRDefault="00557DD4" w:rsidP="00D867C8">
            <w:pPr>
              <w:pStyle w:val="ListParagraph"/>
              <w:numPr>
                <w:ilvl w:val="0"/>
                <w:numId w:val="4"/>
              </w:numPr>
              <w:spacing w:after="120" w:line="276" w:lineRule="auto"/>
              <w:ind w:left="714" w:hanging="357"/>
              <w:jc w:val="both"/>
              <w:rPr>
                <w:rFonts w:ascii="Times New Roman" w:hAnsi="Times New Roman"/>
              </w:rPr>
            </w:pPr>
            <w:r>
              <w:rPr>
                <w:rFonts w:ascii="Times New Roman" w:hAnsi="Times New Roman"/>
              </w:rPr>
              <w:t xml:space="preserve">Operating temperature: </w:t>
            </w:r>
            <w:r w:rsidR="00027DF0">
              <w:rPr>
                <w:rFonts w:ascii="Times New Roman" w:hAnsi="Times New Roman"/>
              </w:rPr>
              <w:t>from -5 C to</w:t>
            </w:r>
            <w:r>
              <w:rPr>
                <w:rFonts w:ascii="Times New Roman" w:hAnsi="Times New Roman"/>
              </w:rPr>
              <w:t xml:space="preserve"> + 50 C.</w:t>
            </w:r>
          </w:p>
          <w:p w14:paraId="181180B4" w14:textId="41323760" w:rsidR="003A1F43" w:rsidRDefault="003A1F43" w:rsidP="003A1F43">
            <w:pPr>
              <w:spacing w:after="0"/>
              <w:jc w:val="both"/>
              <w:rPr>
                <w:rFonts w:ascii="Times New Roman" w:hAnsi="Times New Roman"/>
                <w:snapToGrid/>
                <w:sz w:val="22"/>
                <w:szCs w:val="22"/>
                <w:u w:val="single"/>
              </w:rPr>
            </w:pPr>
            <w:r w:rsidRPr="003A1F43">
              <w:rPr>
                <w:rFonts w:ascii="Times New Roman" w:hAnsi="Times New Roman"/>
                <w:snapToGrid/>
                <w:sz w:val="22"/>
                <w:szCs w:val="22"/>
                <w:u w:val="single"/>
              </w:rPr>
              <w:t>1.</w:t>
            </w:r>
            <w:r w:rsidRPr="003A1F43">
              <w:rPr>
                <w:rFonts w:ascii="Times New Roman" w:hAnsi="Times New Roman"/>
                <w:snapToGrid/>
                <w:sz w:val="22"/>
                <w:szCs w:val="22"/>
                <w:u w:val="single"/>
                <w:lang w:val="en-GB"/>
              </w:rPr>
              <w:t>3</w:t>
            </w:r>
            <w:r w:rsidRPr="003A1F43">
              <w:rPr>
                <w:rFonts w:ascii="Times New Roman" w:hAnsi="Times New Roman"/>
                <w:snapToGrid/>
                <w:sz w:val="22"/>
                <w:szCs w:val="22"/>
                <w:u w:val="single"/>
              </w:rPr>
              <w:t>. Minumum requirements to the documents to be provided by the supplier on delivery of each Alcotest system:</w:t>
            </w:r>
          </w:p>
          <w:p w14:paraId="3E834487" w14:textId="296F0CFE" w:rsidR="003A1F43" w:rsidRPr="003A1F43" w:rsidRDefault="003A1F43" w:rsidP="003A1F43">
            <w:pPr>
              <w:spacing w:after="0"/>
              <w:jc w:val="both"/>
              <w:rPr>
                <w:rFonts w:ascii="Times New Roman" w:hAnsi="Times New Roman"/>
                <w:sz w:val="22"/>
                <w:szCs w:val="22"/>
                <w:u w:val="single"/>
              </w:rPr>
            </w:pPr>
          </w:p>
          <w:p w14:paraId="72833DCC" w14:textId="77777777" w:rsidR="003A1F43" w:rsidRPr="00AA6C17" w:rsidRDefault="003A1F43" w:rsidP="003A1F43">
            <w:pPr>
              <w:pStyle w:val="ListParagraph"/>
              <w:numPr>
                <w:ilvl w:val="0"/>
                <w:numId w:val="9"/>
              </w:numPr>
              <w:spacing w:after="120"/>
              <w:rPr>
                <w:rFonts w:ascii="Times New Roman" w:hAnsi="Times New Roman"/>
              </w:rPr>
            </w:pPr>
            <w:r w:rsidRPr="00AA6C17">
              <w:rPr>
                <w:rFonts w:ascii="Times New Roman" w:hAnsi="Times New Roman"/>
                <w:lang w:val="sv-SE"/>
              </w:rPr>
              <w:t>Copy of the Declaration of Conformity to the requirements of the Technical Regulation on medical products provided by the manufacturer or authorized representative of the manufacturer;</w:t>
            </w:r>
          </w:p>
          <w:p w14:paraId="2FE6B518" w14:textId="77777777" w:rsidR="003A1F43" w:rsidRPr="00AA6C17" w:rsidRDefault="003A1F43" w:rsidP="003A1F43">
            <w:pPr>
              <w:pStyle w:val="ListParagraph"/>
              <w:numPr>
                <w:ilvl w:val="0"/>
                <w:numId w:val="9"/>
              </w:numPr>
              <w:spacing w:after="120"/>
              <w:rPr>
                <w:rFonts w:ascii="Times New Roman" w:hAnsi="Times New Roman"/>
              </w:rPr>
            </w:pPr>
            <w:r w:rsidRPr="00AA6C17">
              <w:rPr>
                <w:rFonts w:ascii="Times New Roman" w:hAnsi="Times New Roman"/>
              </w:rPr>
              <w:t>Copy</w:t>
            </w:r>
            <w:r w:rsidRPr="00AA6C17">
              <w:rPr>
                <w:rFonts w:ascii="Times New Roman" w:hAnsi="Times New Roman"/>
                <w:lang w:val="en"/>
              </w:rPr>
              <w:t xml:space="preserve"> of the Declaration of Conformity of the Measurement Instrument provided by the manufacturer or authorized representative of the manufacturer after carrying out the conformity assessment procedures B + D or B + F;</w:t>
            </w:r>
          </w:p>
          <w:p w14:paraId="40BE2878" w14:textId="77777777" w:rsidR="003A1F43" w:rsidRPr="00AA6C17" w:rsidRDefault="003A1F43" w:rsidP="003A1F43">
            <w:pPr>
              <w:pStyle w:val="ListParagraph"/>
              <w:numPr>
                <w:ilvl w:val="0"/>
                <w:numId w:val="9"/>
              </w:numPr>
              <w:spacing w:after="120"/>
              <w:rPr>
                <w:rFonts w:ascii="Times New Roman" w:hAnsi="Times New Roman"/>
              </w:rPr>
            </w:pPr>
            <w:r w:rsidRPr="00AA6C17">
              <w:rPr>
                <w:rFonts w:ascii="Times New Roman" w:hAnsi="Times New Roman"/>
                <w:lang w:val="uk-UA"/>
              </w:rPr>
              <w:t>Copy</w:t>
            </w:r>
            <w:r w:rsidRPr="00AA6C17">
              <w:rPr>
                <w:rFonts w:ascii="Times New Roman" w:hAnsi="Times New Roman"/>
                <w:lang w:val="en-US"/>
              </w:rPr>
              <w:t xml:space="preserve"> of the Verification Certificate </w:t>
            </w:r>
            <w:r w:rsidRPr="00AA6C17">
              <w:rPr>
                <w:rFonts w:ascii="Times New Roman" w:hAnsi="Times New Roman"/>
                <w:lang w:val="uk-UA"/>
              </w:rPr>
              <w:t>(</w:t>
            </w:r>
            <w:r w:rsidRPr="00AA6C17">
              <w:rPr>
                <w:rFonts w:ascii="Times New Roman" w:hAnsi="Times New Roman"/>
                <w:lang w:val="en-US"/>
              </w:rPr>
              <w:t>Module B</w:t>
            </w:r>
            <w:r w:rsidRPr="00AA6C17">
              <w:rPr>
                <w:rFonts w:ascii="Times New Roman" w:hAnsi="Times New Roman"/>
                <w:lang w:val="uk-UA"/>
              </w:rPr>
              <w:t>)</w:t>
            </w:r>
            <w:r w:rsidRPr="00AA6C17">
              <w:rPr>
                <w:rFonts w:ascii="Times New Roman" w:hAnsi="Times New Roman"/>
                <w:lang w:val="en"/>
              </w:rPr>
              <w:t xml:space="preserve"> to the Technical Regulation of Legally Regulated Measuring Instruments;</w:t>
            </w:r>
          </w:p>
          <w:p w14:paraId="5A2359C3" w14:textId="77777777" w:rsidR="003A1F43" w:rsidRPr="00AA6C17" w:rsidRDefault="003A1F43" w:rsidP="003A1F43">
            <w:pPr>
              <w:pStyle w:val="ListParagraph"/>
              <w:numPr>
                <w:ilvl w:val="0"/>
                <w:numId w:val="9"/>
              </w:numPr>
              <w:spacing w:after="120"/>
              <w:rPr>
                <w:rFonts w:ascii="Times New Roman" w:hAnsi="Times New Roman"/>
              </w:rPr>
            </w:pPr>
            <w:r w:rsidRPr="00AA6C17">
              <w:rPr>
                <w:rFonts w:ascii="Times New Roman" w:hAnsi="Times New Roman"/>
                <w:lang w:val="sv-SE"/>
              </w:rPr>
              <w:t>Copy of the Certificate of Compliance with the requirements of the  Technical Regulation on medical products;</w:t>
            </w:r>
          </w:p>
          <w:p w14:paraId="19376356" w14:textId="77777777" w:rsidR="003A1F43" w:rsidRPr="00AA6C17" w:rsidRDefault="003A1F43" w:rsidP="003A1F43">
            <w:pPr>
              <w:pStyle w:val="ListParagraph"/>
              <w:numPr>
                <w:ilvl w:val="0"/>
                <w:numId w:val="9"/>
              </w:numPr>
              <w:spacing w:after="120"/>
              <w:rPr>
                <w:rFonts w:ascii="Times New Roman" w:hAnsi="Times New Roman"/>
              </w:rPr>
            </w:pPr>
            <w:r w:rsidRPr="00AA6C17">
              <w:rPr>
                <w:rFonts w:ascii="Times New Roman" w:hAnsi="Times New Roman"/>
                <w:lang w:val="sv-SE"/>
              </w:rPr>
              <w:t>Certificate of state verification of measuring equipment;</w:t>
            </w:r>
          </w:p>
          <w:p w14:paraId="7CEA9761" w14:textId="77777777" w:rsidR="003A1F43" w:rsidRPr="00AA6C17" w:rsidRDefault="003A1F43" w:rsidP="003A1F43">
            <w:pPr>
              <w:pStyle w:val="ListParagraph"/>
              <w:numPr>
                <w:ilvl w:val="0"/>
                <w:numId w:val="9"/>
              </w:numPr>
              <w:spacing w:after="120"/>
              <w:rPr>
                <w:rFonts w:ascii="Times New Roman" w:hAnsi="Times New Roman"/>
              </w:rPr>
            </w:pPr>
            <w:r w:rsidRPr="00AA6C17">
              <w:rPr>
                <w:rFonts w:ascii="Times New Roman" w:hAnsi="Times New Roman"/>
                <w:lang w:val="sv-SE"/>
              </w:rPr>
              <w:t xml:space="preserve">Instruction manual on operating of gas analyzer (in Ukrainian) with a mark of conformity with technical regulations and additional </w:t>
            </w:r>
            <w:r>
              <w:rPr>
                <w:rFonts w:ascii="Times New Roman" w:hAnsi="Times New Roman"/>
                <w:lang w:val="sv-SE"/>
              </w:rPr>
              <w:t>metrological markings;</w:t>
            </w:r>
          </w:p>
          <w:p w14:paraId="4EBE6CD5" w14:textId="77777777" w:rsidR="003A1F43" w:rsidRPr="003A1F43" w:rsidRDefault="003A1F43" w:rsidP="003A1F43">
            <w:pPr>
              <w:pStyle w:val="ListParagraph"/>
              <w:numPr>
                <w:ilvl w:val="0"/>
                <w:numId w:val="9"/>
              </w:numPr>
              <w:spacing w:after="120"/>
              <w:rPr>
                <w:rFonts w:ascii="Times New Roman" w:hAnsi="Times New Roman"/>
              </w:rPr>
            </w:pPr>
            <w:r w:rsidRPr="00AA6C17">
              <w:rPr>
                <w:rFonts w:ascii="Times New Roman" w:hAnsi="Times New Roman"/>
              </w:rPr>
              <w:lastRenderedPageBreak/>
              <w:t xml:space="preserve">Service-guarantee book </w:t>
            </w:r>
            <w:r w:rsidRPr="00AA6C17">
              <w:rPr>
                <w:rFonts w:ascii="Times New Roman" w:hAnsi="Times New Roman"/>
                <w:lang w:val="sv-SE"/>
              </w:rPr>
              <w:t>with a mark of conformity with technical regulations and additional metrological markings</w:t>
            </w:r>
            <w:r>
              <w:rPr>
                <w:rFonts w:ascii="Times New Roman" w:hAnsi="Times New Roman"/>
                <w:lang w:val="sv-SE"/>
              </w:rPr>
              <w:t>;</w:t>
            </w:r>
          </w:p>
          <w:p w14:paraId="7A62064F" w14:textId="77777777" w:rsidR="003A1F43" w:rsidRPr="00AA6C17" w:rsidRDefault="003A1F43" w:rsidP="003A1F43">
            <w:pPr>
              <w:pStyle w:val="ListParagraph"/>
              <w:numPr>
                <w:ilvl w:val="0"/>
                <w:numId w:val="9"/>
              </w:numPr>
              <w:spacing w:after="120"/>
              <w:rPr>
                <w:rFonts w:ascii="Times New Roman" w:hAnsi="Times New Roman"/>
              </w:rPr>
            </w:pPr>
            <w:r w:rsidRPr="00AA6C17">
              <w:rPr>
                <w:rFonts w:ascii="Times New Roman" w:hAnsi="Times New Roman"/>
              </w:rPr>
              <w:t>Any other documents that might be required in addition to allow the usage of the product in accordance with metrological and medical standards applicable in Ukraine.</w:t>
            </w:r>
          </w:p>
          <w:p w14:paraId="4739B970" w14:textId="0A5946A0" w:rsidR="00AA6C17" w:rsidRDefault="00AA6C17" w:rsidP="00A077E9">
            <w:pPr>
              <w:spacing w:before="0" w:after="0"/>
              <w:jc w:val="both"/>
              <w:rPr>
                <w:rFonts w:ascii="Times New Roman" w:hAnsi="Times New Roman"/>
                <w:sz w:val="22"/>
                <w:szCs w:val="22"/>
                <w:u w:val="single"/>
              </w:rPr>
            </w:pPr>
          </w:p>
          <w:p w14:paraId="0BFE8CCD" w14:textId="3B1873B6" w:rsidR="00A077E9" w:rsidRPr="00A077E9" w:rsidRDefault="00557DD4" w:rsidP="00A077E9">
            <w:pPr>
              <w:spacing w:before="0" w:after="0"/>
              <w:jc w:val="both"/>
              <w:rPr>
                <w:rFonts w:ascii="Times New Roman" w:hAnsi="Times New Roman"/>
                <w:sz w:val="22"/>
                <w:szCs w:val="22"/>
                <w:u w:val="single"/>
                <w:lang w:val="en-US"/>
              </w:rPr>
            </w:pPr>
            <w:r w:rsidRPr="00A077E9">
              <w:rPr>
                <w:rFonts w:ascii="Times New Roman" w:hAnsi="Times New Roman"/>
                <w:sz w:val="22"/>
                <w:szCs w:val="22"/>
                <w:u w:val="single"/>
                <w:lang w:val="en-US"/>
              </w:rPr>
              <w:t xml:space="preserve">On delivery </w:t>
            </w:r>
            <w:r w:rsidR="00A077E9" w:rsidRPr="00A077E9">
              <w:rPr>
                <w:rFonts w:ascii="Times New Roman" w:hAnsi="Times New Roman"/>
                <w:sz w:val="22"/>
                <w:szCs w:val="22"/>
                <w:u w:val="single"/>
                <w:lang w:val="en-US"/>
              </w:rPr>
              <w:t>each Alcotest system set</w:t>
            </w:r>
            <w:r w:rsidRPr="00A077E9">
              <w:rPr>
                <w:rFonts w:ascii="Times New Roman" w:hAnsi="Times New Roman"/>
                <w:sz w:val="22"/>
                <w:szCs w:val="22"/>
                <w:u w:val="single"/>
                <w:lang w:val="en-US"/>
              </w:rPr>
              <w:t xml:space="preserve"> </w:t>
            </w:r>
            <w:r w:rsidR="00A077E9" w:rsidRPr="00A077E9">
              <w:rPr>
                <w:rFonts w:ascii="Times New Roman" w:hAnsi="Times New Roman"/>
                <w:sz w:val="22"/>
                <w:szCs w:val="22"/>
                <w:u w:val="single"/>
                <w:lang w:val="en-US"/>
              </w:rPr>
              <w:t>must</w:t>
            </w:r>
            <w:r w:rsidRPr="00A077E9">
              <w:rPr>
                <w:rFonts w:ascii="Times New Roman" w:hAnsi="Times New Roman"/>
                <w:sz w:val="22"/>
                <w:szCs w:val="22"/>
                <w:u w:val="single"/>
                <w:lang w:val="en-US"/>
              </w:rPr>
              <w:t xml:space="preserve"> contain: </w:t>
            </w:r>
          </w:p>
          <w:p w14:paraId="44AB2696" w14:textId="3D87EAD6" w:rsidR="00A077E9" w:rsidRDefault="00557DD4" w:rsidP="00A077E9">
            <w:pPr>
              <w:spacing w:before="0" w:after="0"/>
              <w:jc w:val="both"/>
              <w:rPr>
                <w:rFonts w:ascii="Times New Roman" w:hAnsi="Times New Roman"/>
                <w:sz w:val="22"/>
                <w:szCs w:val="22"/>
                <w:lang w:val="en-US"/>
              </w:rPr>
            </w:pPr>
            <w:r>
              <w:rPr>
                <w:rFonts w:ascii="Times New Roman" w:hAnsi="Times New Roman"/>
                <w:sz w:val="22"/>
                <w:szCs w:val="22"/>
                <w:lang w:val="en-US"/>
              </w:rPr>
              <w:t>Alcotest</w:t>
            </w:r>
            <w:r w:rsidR="00A077E9">
              <w:rPr>
                <w:rFonts w:ascii="Times New Roman" w:hAnsi="Times New Roman"/>
                <w:sz w:val="22"/>
                <w:szCs w:val="22"/>
                <w:lang w:val="en-US"/>
              </w:rPr>
              <w:t xml:space="preserve"> – 1 unit;</w:t>
            </w:r>
          </w:p>
          <w:p w14:paraId="127D642F" w14:textId="77777777" w:rsidR="00A077E9" w:rsidRDefault="00A077E9" w:rsidP="00A077E9">
            <w:pPr>
              <w:spacing w:before="0" w:after="0"/>
              <w:jc w:val="both"/>
              <w:rPr>
                <w:rFonts w:ascii="Times New Roman" w:hAnsi="Times New Roman"/>
                <w:sz w:val="22"/>
                <w:szCs w:val="22"/>
                <w:lang w:val="en-US"/>
              </w:rPr>
            </w:pPr>
            <w:r>
              <w:rPr>
                <w:rFonts w:ascii="Times New Roman" w:hAnsi="Times New Roman"/>
                <w:sz w:val="22"/>
                <w:szCs w:val="22"/>
                <w:lang w:val="en-US"/>
              </w:rPr>
              <w:t>M</w:t>
            </w:r>
            <w:r w:rsidR="00557DD4">
              <w:rPr>
                <w:rFonts w:ascii="Times New Roman" w:hAnsi="Times New Roman"/>
                <w:sz w:val="22"/>
                <w:szCs w:val="22"/>
                <w:lang w:val="en-US"/>
              </w:rPr>
              <w:t xml:space="preserve">obile </w:t>
            </w:r>
            <w:r w:rsidR="00557DD4" w:rsidRPr="001018C1">
              <w:rPr>
                <w:rFonts w:ascii="Times New Roman" w:hAnsi="Times New Roman"/>
                <w:sz w:val="22"/>
                <w:szCs w:val="22"/>
                <w:lang w:val="en-US"/>
              </w:rPr>
              <w:t>thermo-printer</w:t>
            </w:r>
            <w:r>
              <w:rPr>
                <w:rFonts w:ascii="Times New Roman" w:hAnsi="Times New Roman"/>
                <w:sz w:val="22"/>
                <w:szCs w:val="22"/>
                <w:lang w:val="en-US"/>
              </w:rPr>
              <w:t xml:space="preserve"> – 1 unit</w:t>
            </w:r>
          </w:p>
          <w:p w14:paraId="477ABFAA" w14:textId="194CD3F9" w:rsidR="00A077E9" w:rsidRDefault="009367AD" w:rsidP="00A077E9">
            <w:pPr>
              <w:spacing w:before="0" w:after="0"/>
              <w:jc w:val="both"/>
              <w:rPr>
                <w:rFonts w:ascii="Times New Roman" w:hAnsi="Times New Roman"/>
                <w:sz w:val="22"/>
                <w:szCs w:val="22"/>
                <w:lang w:val="en-US"/>
              </w:rPr>
            </w:pPr>
            <w:r>
              <w:rPr>
                <w:rFonts w:ascii="Times New Roman" w:hAnsi="Times New Roman"/>
                <w:sz w:val="22"/>
                <w:szCs w:val="22"/>
                <w:lang w:val="en-US"/>
              </w:rPr>
              <w:t>Rechargeable b</w:t>
            </w:r>
            <w:r w:rsidR="00557DD4" w:rsidRPr="001018C1">
              <w:rPr>
                <w:rFonts w:ascii="Times New Roman" w:hAnsi="Times New Roman"/>
                <w:sz w:val="22"/>
                <w:szCs w:val="22"/>
                <w:lang w:val="en-US"/>
              </w:rPr>
              <w:t>attery (Li-Ion</w:t>
            </w:r>
            <w:r w:rsidR="0065447B">
              <w:rPr>
                <w:rFonts w:ascii="Times New Roman" w:hAnsi="Times New Roman"/>
                <w:sz w:val="22"/>
                <w:szCs w:val="22"/>
                <w:lang w:val="en-US"/>
              </w:rPr>
              <w:t>/</w:t>
            </w:r>
            <w:r w:rsidR="0065447B" w:rsidRPr="0065447B">
              <w:rPr>
                <w:rFonts w:ascii="Times New Roman" w:eastAsiaTheme="minorEastAsia" w:hAnsi="Times New Roman"/>
                <w:bCs/>
                <w:snapToGrid/>
                <w:spacing w:val="-1"/>
                <w:sz w:val="22"/>
                <w:szCs w:val="22"/>
                <w:lang w:val="uk-UA" w:eastAsia="uk-UA"/>
              </w:rPr>
              <w:t xml:space="preserve"> </w:t>
            </w:r>
            <w:r w:rsidR="0065447B" w:rsidRPr="0065447B">
              <w:rPr>
                <w:rFonts w:ascii="Times New Roman" w:hAnsi="Times New Roman"/>
                <w:bCs/>
                <w:sz w:val="22"/>
                <w:szCs w:val="22"/>
                <w:lang w:val="uk-UA"/>
              </w:rPr>
              <w:t>NiМН</w:t>
            </w:r>
            <w:r w:rsidR="00557DD4" w:rsidRPr="001018C1">
              <w:rPr>
                <w:rFonts w:ascii="Times New Roman" w:hAnsi="Times New Roman"/>
                <w:sz w:val="22"/>
                <w:szCs w:val="22"/>
                <w:lang w:val="en-US"/>
              </w:rPr>
              <w:t>)</w:t>
            </w:r>
            <w:r w:rsidR="00A077E9">
              <w:rPr>
                <w:rFonts w:ascii="Times New Roman" w:hAnsi="Times New Roman"/>
                <w:sz w:val="22"/>
                <w:szCs w:val="22"/>
                <w:lang w:val="en-US"/>
              </w:rPr>
              <w:t xml:space="preserve"> – </w:t>
            </w:r>
            <w:r>
              <w:rPr>
                <w:rFonts w:ascii="Times New Roman" w:hAnsi="Times New Roman"/>
                <w:sz w:val="22"/>
                <w:szCs w:val="22"/>
                <w:lang w:val="en-US"/>
              </w:rPr>
              <w:t xml:space="preserve">6 </w:t>
            </w:r>
            <w:r w:rsidR="00A077E9">
              <w:rPr>
                <w:rFonts w:ascii="Times New Roman" w:hAnsi="Times New Roman"/>
                <w:sz w:val="22"/>
                <w:szCs w:val="22"/>
                <w:lang w:val="en-US"/>
              </w:rPr>
              <w:t>unit</w:t>
            </w:r>
            <w:r w:rsidR="003A1F43">
              <w:rPr>
                <w:rFonts w:ascii="Times New Roman" w:hAnsi="Times New Roman"/>
                <w:sz w:val="22"/>
                <w:szCs w:val="22"/>
                <w:lang w:val="en-US"/>
              </w:rPr>
              <w:t>s</w:t>
            </w:r>
          </w:p>
          <w:p w14:paraId="3A085020" w14:textId="77777777" w:rsidR="00A077E9" w:rsidRDefault="00A077E9" w:rsidP="00A077E9">
            <w:pPr>
              <w:spacing w:before="0" w:after="0"/>
              <w:jc w:val="both"/>
              <w:rPr>
                <w:rFonts w:ascii="Times New Roman" w:hAnsi="Times New Roman"/>
                <w:sz w:val="22"/>
                <w:szCs w:val="22"/>
                <w:lang w:val="en-US"/>
              </w:rPr>
            </w:pPr>
            <w:r>
              <w:rPr>
                <w:rFonts w:ascii="Times New Roman" w:hAnsi="Times New Roman"/>
                <w:sz w:val="22"/>
                <w:szCs w:val="22"/>
                <w:lang w:val="en-US"/>
              </w:rPr>
              <w:t>C</w:t>
            </w:r>
            <w:r w:rsidR="00557DD4" w:rsidRPr="001018C1">
              <w:rPr>
                <w:rFonts w:ascii="Times New Roman" w:hAnsi="Times New Roman"/>
                <w:sz w:val="22"/>
                <w:szCs w:val="22"/>
                <w:lang w:val="en-US"/>
              </w:rPr>
              <w:t xml:space="preserve">harger </w:t>
            </w:r>
            <w:r w:rsidR="00557DD4">
              <w:rPr>
                <w:rFonts w:ascii="Times New Roman" w:hAnsi="Times New Roman"/>
                <w:sz w:val="22"/>
                <w:szCs w:val="22"/>
                <w:lang w:val="en-US"/>
              </w:rPr>
              <w:t>(including</w:t>
            </w:r>
            <w:r w:rsidR="00557DD4" w:rsidRPr="001018C1">
              <w:rPr>
                <w:rFonts w:ascii="Times New Roman" w:hAnsi="Times New Roman"/>
                <w:sz w:val="22"/>
                <w:szCs w:val="22"/>
                <w:lang w:val="en-US"/>
              </w:rPr>
              <w:t xml:space="preserve"> charger </w:t>
            </w:r>
            <w:r w:rsidR="00557DD4">
              <w:rPr>
                <w:rFonts w:ascii="Times New Roman" w:hAnsi="Times New Roman"/>
                <w:sz w:val="22"/>
                <w:szCs w:val="22"/>
                <w:lang w:val="en-US"/>
              </w:rPr>
              <w:t>for vehicle)</w:t>
            </w:r>
            <w:r>
              <w:rPr>
                <w:rFonts w:ascii="Times New Roman" w:hAnsi="Times New Roman"/>
                <w:sz w:val="22"/>
                <w:szCs w:val="22"/>
                <w:lang w:val="en-US"/>
              </w:rPr>
              <w:t xml:space="preserve"> – 1 unit</w:t>
            </w:r>
          </w:p>
          <w:p w14:paraId="373B732E" w14:textId="6E4E6C8B" w:rsidR="00027DF0" w:rsidRDefault="00A077E9" w:rsidP="00A077E9">
            <w:pPr>
              <w:spacing w:before="0" w:after="0"/>
              <w:jc w:val="both"/>
              <w:rPr>
                <w:rFonts w:ascii="Times New Roman" w:hAnsi="Times New Roman"/>
                <w:sz w:val="22"/>
                <w:szCs w:val="22"/>
                <w:lang w:val="en-US"/>
              </w:rPr>
            </w:pPr>
            <w:r>
              <w:rPr>
                <w:rFonts w:ascii="Times New Roman" w:hAnsi="Times New Roman"/>
                <w:sz w:val="22"/>
                <w:szCs w:val="22"/>
                <w:lang w:val="en-US"/>
              </w:rPr>
              <w:t>P</w:t>
            </w:r>
            <w:r w:rsidR="00557DD4">
              <w:rPr>
                <w:rFonts w:ascii="Times New Roman" w:hAnsi="Times New Roman"/>
                <w:sz w:val="22"/>
                <w:szCs w:val="22"/>
                <w:lang w:val="en-US"/>
              </w:rPr>
              <w:t>rotective case</w:t>
            </w:r>
            <w:r>
              <w:rPr>
                <w:rFonts w:ascii="Times New Roman" w:hAnsi="Times New Roman"/>
                <w:sz w:val="22"/>
                <w:szCs w:val="22"/>
                <w:lang w:val="en-US"/>
              </w:rPr>
              <w:t xml:space="preserve"> – 1 unit</w:t>
            </w:r>
            <w:r w:rsidR="00557DD4">
              <w:rPr>
                <w:rFonts w:ascii="Times New Roman" w:hAnsi="Times New Roman"/>
                <w:sz w:val="22"/>
                <w:szCs w:val="22"/>
                <w:lang w:val="en-US"/>
              </w:rPr>
              <w:t xml:space="preserve"> </w:t>
            </w:r>
          </w:p>
          <w:p w14:paraId="136B572B" w14:textId="77777777" w:rsidR="00027DF0" w:rsidRDefault="00027DF0" w:rsidP="0065447B">
            <w:pPr>
              <w:spacing w:after="0"/>
              <w:jc w:val="both"/>
              <w:rPr>
                <w:rFonts w:ascii="Times New Roman" w:hAnsi="Times New Roman"/>
                <w:b/>
                <w:sz w:val="22"/>
                <w:szCs w:val="22"/>
                <w:lang w:val="en-US"/>
              </w:rPr>
            </w:pPr>
            <w:r w:rsidRPr="00027DF0">
              <w:rPr>
                <w:rFonts w:ascii="Times New Roman" w:hAnsi="Times New Roman"/>
                <w:b/>
                <w:sz w:val="22"/>
                <w:szCs w:val="22"/>
                <w:lang w:val="en-US"/>
              </w:rPr>
              <w:t xml:space="preserve">Quantity: </w:t>
            </w:r>
            <w:r w:rsidR="0065447B">
              <w:rPr>
                <w:rFonts w:ascii="Times New Roman" w:hAnsi="Times New Roman"/>
                <w:b/>
                <w:sz w:val="22"/>
                <w:szCs w:val="22"/>
                <w:lang w:val="en-US"/>
              </w:rPr>
              <w:t>96</w:t>
            </w:r>
            <w:r w:rsidR="0065447B" w:rsidRPr="00027DF0">
              <w:rPr>
                <w:rFonts w:ascii="Times New Roman" w:hAnsi="Times New Roman"/>
                <w:b/>
                <w:sz w:val="22"/>
                <w:szCs w:val="22"/>
                <w:lang w:val="en-US"/>
              </w:rPr>
              <w:t xml:space="preserve"> </w:t>
            </w:r>
            <w:r w:rsidR="00A077E9">
              <w:rPr>
                <w:rFonts w:ascii="Times New Roman" w:hAnsi="Times New Roman"/>
                <w:b/>
                <w:sz w:val="22"/>
                <w:szCs w:val="22"/>
                <w:lang w:val="en-US"/>
              </w:rPr>
              <w:t>sets</w:t>
            </w:r>
          </w:p>
          <w:p w14:paraId="373B732F" w14:textId="08E6A597" w:rsidR="003A1F43" w:rsidRPr="00027DF0" w:rsidRDefault="003A1F43" w:rsidP="0065447B">
            <w:pPr>
              <w:spacing w:after="0"/>
              <w:jc w:val="both"/>
              <w:rPr>
                <w:rFonts w:ascii="Times New Roman" w:hAnsi="Times New Roman"/>
                <w:b/>
                <w:sz w:val="22"/>
                <w:szCs w:val="22"/>
                <w:lang w:val="en-US"/>
              </w:rPr>
            </w:pPr>
          </w:p>
        </w:tc>
        <w:tc>
          <w:tcPr>
            <w:tcW w:w="2694" w:type="dxa"/>
            <w:tcBorders>
              <w:top w:val="single" w:sz="8" w:space="0" w:color="auto"/>
              <w:left w:val="nil"/>
              <w:bottom w:val="single" w:sz="8" w:space="0" w:color="auto"/>
              <w:right w:val="single" w:sz="4" w:space="0" w:color="auto"/>
            </w:tcBorders>
            <w:shd w:val="clear" w:color="auto" w:fill="auto"/>
            <w:noWrap/>
            <w:vAlign w:val="bottom"/>
            <w:hideMark/>
          </w:tcPr>
          <w:p w14:paraId="373B7330" w14:textId="77777777" w:rsidR="00557DD4" w:rsidRPr="001E4306" w:rsidRDefault="00557DD4" w:rsidP="00A776A1">
            <w:pPr>
              <w:spacing w:before="0" w:after="0"/>
              <w:rPr>
                <w:rFonts w:ascii="Times New Roman" w:hAnsi="Times New Roman"/>
                <w:bCs/>
                <w:snapToGrid/>
                <w:sz w:val="22"/>
                <w:szCs w:val="22"/>
                <w:lang w:val="en-US"/>
              </w:rPr>
            </w:pPr>
          </w:p>
        </w:tc>
        <w:tc>
          <w:tcPr>
            <w:tcW w:w="1984" w:type="dxa"/>
            <w:tcBorders>
              <w:top w:val="single" w:sz="8" w:space="0" w:color="auto"/>
              <w:left w:val="nil"/>
              <w:bottom w:val="single" w:sz="8" w:space="0" w:color="auto"/>
              <w:right w:val="single" w:sz="4" w:space="0" w:color="auto"/>
            </w:tcBorders>
            <w:shd w:val="clear" w:color="auto" w:fill="auto"/>
            <w:noWrap/>
            <w:vAlign w:val="bottom"/>
          </w:tcPr>
          <w:p w14:paraId="373B7331" w14:textId="77777777" w:rsidR="00557DD4" w:rsidRPr="001E4306" w:rsidRDefault="00557DD4" w:rsidP="00A776A1">
            <w:pPr>
              <w:spacing w:before="0" w:after="0"/>
              <w:rPr>
                <w:rFonts w:ascii="Times New Roman" w:hAnsi="Times New Roman"/>
                <w:b/>
                <w:bCs/>
                <w:snapToGrid/>
                <w:sz w:val="22"/>
                <w:szCs w:val="22"/>
                <w:lang w:val="en-US"/>
              </w:rPr>
            </w:pPr>
          </w:p>
        </w:tc>
        <w:tc>
          <w:tcPr>
            <w:tcW w:w="2402" w:type="dxa"/>
            <w:tcBorders>
              <w:top w:val="single" w:sz="8" w:space="0" w:color="auto"/>
              <w:left w:val="nil"/>
              <w:bottom w:val="single" w:sz="8" w:space="0" w:color="auto"/>
              <w:right w:val="single" w:sz="8" w:space="0" w:color="auto"/>
            </w:tcBorders>
            <w:shd w:val="clear" w:color="auto" w:fill="auto"/>
            <w:noWrap/>
            <w:vAlign w:val="bottom"/>
          </w:tcPr>
          <w:p w14:paraId="373B7332" w14:textId="77777777" w:rsidR="00557DD4" w:rsidRPr="001E4306" w:rsidRDefault="00557DD4" w:rsidP="00A776A1">
            <w:pPr>
              <w:spacing w:before="0" w:after="0"/>
              <w:rPr>
                <w:rFonts w:ascii="Times New Roman" w:hAnsi="Times New Roman"/>
                <w:b/>
                <w:bCs/>
                <w:snapToGrid/>
                <w:sz w:val="22"/>
                <w:szCs w:val="22"/>
                <w:lang w:val="en-US"/>
              </w:rPr>
            </w:pPr>
          </w:p>
        </w:tc>
      </w:tr>
      <w:tr w:rsidR="00557DD4" w:rsidRPr="001E4306" w14:paraId="373B733B" w14:textId="77777777" w:rsidTr="003A1F43">
        <w:trPr>
          <w:trHeight w:val="984"/>
        </w:trPr>
        <w:tc>
          <w:tcPr>
            <w:tcW w:w="1135" w:type="dxa"/>
            <w:tcBorders>
              <w:top w:val="single" w:sz="8" w:space="0" w:color="auto"/>
              <w:left w:val="single" w:sz="8" w:space="0" w:color="auto"/>
              <w:bottom w:val="single" w:sz="8" w:space="0" w:color="auto"/>
              <w:right w:val="single" w:sz="4" w:space="0" w:color="auto"/>
            </w:tcBorders>
            <w:shd w:val="clear" w:color="auto" w:fill="auto"/>
            <w:noWrap/>
          </w:tcPr>
          <w:p w14:paraId="373B7334" w14:textId="1E7740F4" w:rsidR="00557DD4" w:rsidRPr="001E4306" w:rsidRDefault="00557DD4" w:rsidP="00A776A1">
            <w:pPr>
              <w:jc w:val="center"/>
              <w:rPr>
                <w:rFonts w:ascii="Times New Roman" w:hAnsi="Times New Roman"/>
                <w:b/>
                <w:sz w:val="22"/>
                <w:szCs w:val="22"/>
              </w:rPr>
            </w:pPr>
            <w:r>
              <w:rPr>
                <w:rFonts w:ascii="Times New Roman" w:hAnsi="Times New Roman"/>
                <w:b/>
                <w:sz w:val="22"/>
                <w:szCs w:val="22"/>
              </w:rPr>
              <w:lastRenderedPageBreak/>
              <w:t>2</w:t>
            </w:r>
            <w:r w:rsidRPr="001E4306">
              <w:rPr>
                <w:rFonts w:ascii="Times New Roman" w:hAnsi="Times New Roman"/>
                <w:b/>
                <w:sz w:val="22"/>
                <w:szCs w:val="22"/>
              </w:rPr>
              <w:t>.</w:t>
            </w:r>
          </w:p>
        </w:tc>
        <w:tc>
          <w:tcPr>
            <w:tcW w:w="6803" w:type="dxa"/>
            <w:tcBorders>
              <w:top w:val="single" w:sz="4" w:space="0" w:color="auto"/>
              <w:left w:val="single" w:sz="4" w:space="0" w:color="auto"/>
              <w:bottom w:val="single" w:sz="4" w:space="0" w:color="auto"/>
              <w:right w:val="single" w:sz="4" w:space="0" w:color="auto"/>
            </w:tcBorders>
            <w:shd w:val="clear" w:color="auto" w:fill="auto"/>
            <w:vAlign w:val="center"/>
          </w:tcPr>
          <w:p w14:paraId="2659FF50" w14:textId="77777777" w:rsidR="009A1364" w:rsidRDefault="009A1364" w:rsidP="009A1364">
            <w:pPr>
              <w:spacing w:before="0" w:after="0"/>
              <w:jc w:val="both"/>
              <w:rPr>
                <w:rFonts w:ascii="Times New Roman" w:hAnsi="Times New Roman"/>
                <w:b/>
                <w:sz w:val="22"/>
                <w:szCs w:val="22"/>
              </w:rPr>
            </w:pPr>
            <w:r>
              <w:rPr>
                <w:rFonts w:ascii="Times New Roman" w:hAnsi="Times New Roman"/>
                <w:b/>
                <w:sz w:val="22"/>
                <w:szCs w:val="22"/>
              </w:rPr>
              <w:t>Supply of mouth pieces compatible with the Alcotests supplied under Point 1</w:t>
            </w:r>
          </w:p>
          <w:p w14:paraId="7D481E0A" w14:textId="77777777" w:rsidR="009A1364" w:rsidRDefault="009A1364" w:rsidP="009A1364">
            <w:pPr>
              <w:spacing w:before="0" w:after="0"/>
              <w:jc w:val="both"/>
              <w:rPr>
                <w:rFonts w:ascii="Times New Roman" w:hAnsi="Times New Roman"/>
                <w:b/>
                <w:sz w:val="22"/>
                <w:szCs w:val="22"/>
              </w:rPr>
            </w:pPr>
          </w:p>
          <w:p w14:paraId="16259CED" w14:textId="68F5FFD4" w:rsidR="009A1364" w:rsidRDefault="00D853B1" w:rsidP="009A1364">
            <w:pPr>
              <w:spacing w:before="0" w:after="0"/>
              <w:jc w:val="both"/>
              <w:rPr>
                <w:rFonts w:ascii="Times New Roman" w:hAnsi="Times New Roman"/>
                <w:b/>
                <w:sz w:val="22"/>
                <w:szCs w:val="22"/>
              </w:rPr>
            </w:pPr>
            <w:r>
              <w:rPr>
                <w:rFonts w:ascii="Times New Roman" w:hAnsi="Times New Roman"/>
                <w:b/>
                <w:sz w:val="22"/>
                <w:szCs w:val="22"/>
              </w:rPr>
              <w:t xml:space="preserve">Quantity: </w:t>
            </w:r>
            <w:r w:rsidR="0065447B">
              <w:rPr>
                <w:rFonts w:ascii="Times New Roman" w:hAnsi="Times New Roman"/>
                <w:b/>
                <w:sz w:val="22"/>
                <w:szCs w:val="22"/>
              </w:rPr>
              <w:t>2</w:t>
            </w:r>
            <w:r>
              <w:rPr>
                <w:rFonts w:ascii="Times New Roman" w:hAnsi="Times New Roman"/>
                <w:b/>
                <w:sz w:val="22"/>
                <w:szCs w:val="22"/>
              </w:rPr>
              <w:t>4</w:t>
            </w:r>
            <w:r w:rsidR="0065447B">
              <w:rPr>
                <w:rFonts w:ascii="Times New Roman" w:hAnsi="Times New Roman"/>
                <w:b/>
                <w:sz w:val="22"/>
                <w:szCs w:val="22"/>
              </w:rPr>
              <w:t>0</w:t>
            </w:r>
            <w:r>
              <w:rPr>
                <w:rFonts w:ascii="Times New Roman" w:hAnsi="Times New Roman"/>
                <w:b/>
                <w:sz w:val="22"/>
                <w:szCs w:val="22"/>
              </w:rPr>
              <w:t>00 units</w:t>
            </w:r>
          </w:p>
          <w:p w14:paraId="373B7337" w14:textId="449AAF69" w:rsidR="00027DF0" w:rsidRPr="009A1364" w:rsidRDefault="00027DF0" w:rsidP="00A776A1">
            <w:pPr>
              <w:spacing w:before="0" w:after="0"/>
              <w:jc w:val="both"/>
              <w:rPr>
                <w:rFonts w:ascii="Times New Roman" w:hAnsi="Times New Roman"/>
                <w:b/>
                <w:sz w:val="22"/>
                <w:szCs w:val="22"/>
              </w:rPr>
            </w:pPr>
          </w:p>
        </w:tc>
        <w:tc>
          <w:tcPr>
            <w:tcW w:w="2694" w:type="dxa"/>
            <w:tcBorders>
              <w:top w:val="single" w:sz="8" w:space="0" w:color="auto"/>
              <w:left w:val="nil"/>
              <w:bottom w:val="single" w:sz="8" w:space="0" w:color="auto"/>
              <w:right w:val="single" w:sz="4" w:space="0" w:color="auto"/>
            </w:tcBorders>
            <w:shd w:val="clear" w:color="auto" w:fill="auto"/>
            <w:noWrap/>
            <w:vAlign w:val="bottom"/>
          </w:tcPr>
          <w:p w14:paraId="373B7338" w14:textId="77777777" w:rsidR="00557DD4" w:rsidRPr="001E4306" w:rsidRDefault="00557DD4" w:rsidP="00A776A1">
            <w:pPr>
              <w:spacing w:before="0" w:after="0"/>
              <w:rPr>
                <w:rFonts w:ascii="Times New Roman" w:hAnsi="Times New Roman"/>
                <w:bCs/>
                <w:snapToGrid/>
                <w:sz w:val="22"/>
                <w:szCs w:val="22"/>
                <w:lang w:val="en-US"/>
              </w:rPr>
            </w:pPr>
          </w:p>
        </w:tc>
        <w:tc>
          <w:tcPr>
            <w:tcW w:w="1984" w:type="dxa"/>
            <w:tcBorders>
              <w:top w:val="single" w:sz="8" w:space="0" w:color="auto"/>
              <w:left w:val="nil"/>
              <w:bottom w:val="single" w:sz="8" w:space="0" w:color="auto"/>
              <w:right w:val="single" w:sz="4" w:space="0" w:color="auto"/>
            </w:tcBorders>
            <w:shd w:val="clear" w:color="auto" w:fill="auto"/>
            <w:noWrap/>
            <w:vAlign w:val="bottom"/>
          </w:tcPr>
          <w:p w14:paraId="373B7339" w14:textId="77777777" w:rsidR="00557DD4" w:rsidRPr="001E4306" w:rsidRDefault="00557DD4" w:rsidP="00A776A1">
            <w:pPr>
              <w:spacing w:before="0" w:after="0"/>
              <w:rPr>
                <w:rFonts w:ascii="Times New Roman" w:hAnsi="Times New Roman"/>
                <w:b/>
                <w:bCs/>
                <w:snapToGrid/>
                <w:sz w:val="22"/>
                <w:szCs w:val="22"/>
                <w:lang w:val="en-US"/>
              </w:rPr>
            </w:pPr>
          </w:p>
        </w:tc>
        <w:tc>
          <w:tcPr>
            <w:tcW w:w="2402" w:type="dxa"/>
            <w:tcBorders>
              <w:top w:val="single" w:sz="8" w:space="0" w:color="auto"/>
              <w:left w:val="nil"/>
              <w:bottom w:val="single" w:sz="8" w:space="0" w:color="auto"/>
              <w:right w:val="single" w:sz="8" w:space="0" w:color="auto"/>
            </w:tcBorders>
            <w:shd w:val="clear" w:color="auto" w:fill="auto"/>
            <w:noWrap/>
            <w:vAlign w:val="bottom"/>
          </w:tcPr>
          <w:p w14:paraId="373B733A" w14:textId="77777777" w:rsidR="00557DD4" w:rsidRPr="001E4306" w:rsidRDefault="00557DD4" w:rsidP="00A776A1">
            <w:pPr>
              <w:spacing w:before="0" w:after="0"/>
              <w:rPr>
                <w:rFonts w:ascii="Times New Roman" w:hAnsi="Times New Roman"/>
                <w:b/>
                <w:bCs/>
                <w:snapToGrid/>
                <w:sz w:val="22"/>
                <w:szCs w:val="22"/>
                <w:lang w:val="en-US"/>
              </w:rPr>
            </w:pPr>
          </w:p>
        </w:tc>
      </w:tr>
      <w:tr w:rsidR="0006084C" w:rsidRPr="001E4306" w14:paraId="2F36ED6C" w14:textId="77777777" w:rsidTr="003A1F43">
        <w:trPr>
          <w:trHeight w:val="984"/>
        </w:trPr>
        <w:tc>
          <w:tcPr>
            <w:tcW w:w="1135" w:type="dxa"/>
            <w:tcBorders>
              <w:top w:val="single" w:sz="8" w:space="0" w:color="auto"/>
              <w:left w:val="single" w:sz="8" w:space="0" w:color="auto"/>
              <w:bottom w:val="single" w:sz="8" w:space="0" w:color="auto"/>
              <w:right w:val="single" w:sz="4" w:space="0" w:color="auto"/>
            </w:tcBorders>
            <w:shd w:val="clear" w:color="auto" w:fill="auto"/>
            <w:noWrap/>
          </w:tcPr>
          <w:p w14:paraId="535ABE25" w14:textId="10DC14C8" w:rsidR="0006084C" w:rsidRPr="00027DF0" w:rsidRDefault="0006084C" w:rsidP="00A776A1">
            <w:pPr>
              <w:jc w:val="center"/>
              <w:rPr>
                <w:rFonts w:ascii="Times New Roman" w:hAnsi="Times New Roman"/>
                <w:b/>
                <w:sz w:val="22"/>
                <w:szCs w:val="22"/>
                <w:lang w:val="en-GB"/>
              </w:rPr>
            </w:pPr>
            <w:r>
              <w:rPr>
                <w:rFonts w:ascii="Times New Roman" w:hAnsi="Times New Roman"/>
                <w:b/>
                <w:sz w:val="22"/>
                <w:szCs w:val="22"/>
                <w:lang w:val="en-GB"/>
              </w:rPr>
              <w:t>3.</w:t>
            </w:r>
          </w:p>
        </w:tc>
        <w:tc>
          <w:tcPr>
            <w:tcW w:w="6803" w:type="dxa"/>
            <w:tcBorders>
              <w:top w:val="single" w:sz="4" w:space="0" w:color="auto"/>
              <w:left w:val="single" w:sz="4" w:space="0" w:color="auto"/>
              <w:bottom w:val="single" w:sz="4" w:space="0" w:color="auto"/>
              <w:right w:val="single" w:sz="4" w:space="0" w:color="auto"/>
            </w:tcBorders>
            <w:shd w:val="clear" w:color="auto" w:fill="auto"/>
            <w:vAlign w:val="center"/>
          </w:tcPr>
          <w:p w14:paraId="109DB25F" w14:textId="77777777" w:rsidR="009A1364" w:rsidRDefault="009A1364" w:rsidP="009A1364">
            <w:pPr>
              <w:spacing w:before="0" w:after="0"/>
              <w:jc w:val="both"/>
              <w:rPr>
                <w:rFonts w:ascii="Times New Roman" w:hAnsi="Times New Roman"/>
                <w:b/>
                <w:sz w:val="22"/>
                <w:szCs w:val="22"/>
              </w:rPr>
            </w:pPr>
            <w:r>
              <w:rPr>
                <w:rFonts w:ascii="Times New Roman" w:hAnsi="Times New Roman"/>
                <w:b/>
                <w:sz w:val="22"/>
                <w:szCs w:val="22"/>
              </w:rPr>
              <w:t>Supply of t</w:t>
            </w:r>
            <w:r w:rsidRPr="00870A1E">
              <w:rPr>
                <w:rFonts w:ascii="Times New Roman" w:hAnsi="Times New Roman"/>
                <w:b/>
                <w:sz w:val="22"/>
                <w:szCs w:val="22"/>
              </w:rPr>
              <w:t xml:space="preserve">hermal </w:t>
            </w:r>
            <w:r>
              <w:rPr>
                <w:rFonts w:ascii="Times New Roman" w:hAnsi="Times New Roman"/>
                <w:b/>
                <w:sz w:val="22"/>
                <w:szCs w:val="22"/>
              </w:rPr>
              <w:t>paper, in rolls. Each roll: 58mm width, 25m lenght, 100% compatible with printers supplied under Point 1.</w:t>
            </w:r>
          </w:p>
          <w:p w14:paraId="0CD0A66E" w14:textId="77777777" w:rsidR="009A1364" w:rsidRDefault="009A1364" w:rsidP="009A1364">
            <w:pPr>
              <w:spacing w:before="0" w:after="0"/>
              <w:jc w:val="both"/>
              <w:rPr>
                <w:rFonts w:ascii="Times New Roman" w:hAnsi="Times New Roman"/>
                <w:b/>
                <w:sz w:val="22"/>
                <w:szCs w:val="22"/>
              </w:rPr>
            </w:pPr>
          </w:p>
          <w:p w14:paraId="5B3D7877" w14:textId="4064539D" w:rsidR="0006084C" w:rsidRPr="00870A1E" w:rsidRDefault="009A1364" w:rsidP="0065447B">
            <w:pPr>
              <w:spacing w:before="0" w:after="0"/>
              <w:jc w:val="both"/>
              <w:rPr>
                <w:rFonts w:ascii="Times New Roman" w:hAnsi="Times New Roman"/>
                <w:b/>
                <w:sz w:val="22"/>
                <w:szCs w:val="22"/>
              </w:rPr>
            </w:pPr>
            <w:r>
              <w:rPr>
                <w:rFonts w:ascii="Times New Roman" w:hAnsi="Times New Roman"/>
                <w:b/>
                <w:sz w:val="22"/>
                <w:szCs w:val="22"/>
              </w:rPr>
              <w:t>Quantity: 3</w:t>
            </w:r>
            <w:r w:rsidR="0065447B">
              <w:rPr>
                <w:rFonts w:ascii="Times New Roman" w:hAnsi="Times New Roman"/>
                <w:b/>
                <w:sz w:val="22"/>
                <w:szCs w:val="22"/>
              </w:rPr>
              <w:t>840</w:t>
            </w:r>
            <w:r>
              <w:rPr>
                <w:rFonts w:ascii="Times New Roman" w:hAnsi="Times New Roman"/>
                <w:b/>
                <w:sz w:val="22"/>
                <w:szCs w:val="22"/>
              </w:rPr>
              <w:t xml:space="preserve"> </w:t>
            </w:r>
            <w:r w:rsidR="00D853B1">
              <w:rPr>
                <w:rFonts w:ascii="Times New Roman" w:hAnsi="Times New Roman"/>
                <w:b/>
                <w:sz w:val="22"/>
                <w:szCs w:val="22"/>
              </w:rPr>
              <w:t>units (</w:t>
            </w:r>
            <w:r>
              <w:rPr>
                <w:rFonts w:ascii="Times New Roman" w:hAnsi="Times New Roman"/>
                <w:b/>
                <w:sz w:val="22"/>
                <w:szCs w:val="22"/>
              </w:rPr>
              <w:t>rolls</w:t>
            </w:r>
            <w:r w:rsidR="00D853B1">
              <w:rPr>
                <w:rFonts w:ascii="Times New Roman" w:hAnsi="Times New Roman"/>
                <w:b/>
                <w:sz w:val="22"/>
                <w:szCs w:val="22"/>
              </w:rPr>
              <w:t>)</w:t>
            </w:r>
          </w:p>
        </w:tc>
        <w:tc>
          <w:tcPr>
            <w:tcW w:w="2694" w:type="dxa"/>
            <w:tcBorders>
              <w:top w:val="single" w:sz="8" w:space="0" w:color="auto"/>
              <w:left w:val="nil"/>
              <w:bottom w:val="single" w:sz="8" w:space="0" w:color="auto"/>
              <w:right w:val="single" w:sz="4" w:space="0" w:color="auto"/>
            </w:tcBorders>
            <w:shd w:val="clear" w:color="auto" w:fill="auto"/>
            <w:noWrap/>
            <w:vAlign w:val="bottom"/>
          </w:tcPr>
          <w:p w14:paraId="60436411" w14:textId="77777777" w:rsidR="0006084C" w:rsidRPr="004D2B94" w:rsidRDefault="0006084C" w:rsidP="00A776A1">
            <w:pPr>
              <w:spacing w:before="0" w:after="0"/>
              <w:rPr>
                <w:rFonts w:ascii="Times New Roman" w:hAnsi="Times New Roman"/>
                <w:bCs/>
                <w:snapToGrid/>
                <w:sz w:val="22"/>
                <w:szCs w:val="22"/>
              </w:rPr>
            </w:pPr>
          </w:p>
        </w:tc>
        <w:tc>
          <w:tcPr>
            <w:tcW w:w="1984" w:type="dxa"/>
            <w:tcBorders>
              <w:top w:val="single" w:sz="8" w:space="0" w:color="auto"/>
              <w:left w:val="nil"/>
              <w:bottom w:val="single" w:sz="8" w:space="0" w:color="auto"/>
              <w:right w:val="single" w:sz="4" w:space="0" w:color="auto"/>
            </w:tcBorders>
            <w:shd w:val="clear" w:color="auto" w:fill="auto"/>
            <w:noWrap/>
            <w:vAlign w:val="bottom"/>
          </w:tcPr>
          <w:p w14:paraId="1462BD2A" w14:textId="77777777" w:rsidR="0006084C" w:rsidRPr="001E4306" w:rsidRDefault="0006084C" w:rsidP="00A776A1">
            <w:pPr>
              <w:spacing w:before="0" w:after="0"/>
              <w:rPr>
                <w:rFonts w:ascii="Times New Roman" w:hAnsi="Times New Roman"/>
                <w:b/>
                <w:bCs/>
                <w:snapToGrid/>
                <w:sz w:val="22"/>
                <w:szCs w:val="22"/>
                <w:lang w:val="en-US"/>
              </w:rPr>
            </w:pPr>
          </w:p>
        </w:tc>
        <w:tc>
          <w:tcPr>
            <w:tcW w:w="2402" w:type="dxa"/>
            <w:tcBorders>
              <w:top w:val="single" w:sz="8" w:space="0" w:color="auto"/>
              <w:left w:val="nil"/>
              <w:bottom w:val="single" w:sz="8" w:space="0" w:color="auto"/>
              <w:right w:val="single" w:sz="8" w:space="0" w:color="auto"/>
            </w:tcBorders>
            <w:shd w:val="clear" w:color="auto" w:fill="auto"/>
            <w:noWrap/>
            <w:vAlign w:val="bottom"/>
          </w:tcPr>
          <w:p w14:paraId="2AFFB7B2" w14:textId="77777777" w:rsidR="0006084C" w:rsidRPr="001E4306" w:rsidRDefault="0006084C" w:rsidP="00A776A1">
            <w:pPr>
              <w:spacing w:before="0" w:after="0"/>
              <w:rPr>
                <w:rFonts w:ascii="Times New Roman" w:hAnsi="Times New Roman"/>
                <w:b/>
                <w:bCs/>
                <w:snapToGrid/>
                <w:sz w:val="22"/>
                <w:szCs w:val="22"/>
                <w:lang w:val="en-US"/>
              </w:rPr>
            </w:pPr>
          </w:p>
        </w:tc>
      </w:tr>
      <w:tr w:rsidR="00FC1C9F" w:rsidRPr="001E4306" w14:paraId="5EC8FCE7" w14:textId="77777777" w:rsidTr="00EF4778">
        <w:trPr>
          <w:trHeight w:val="1537"/>
        </w:trPr>
        <w:tc>
          <w:tcPr>
            <w:tcW w:w="1135" w:type="dxa"/>
            <w:tcBorders>
              <w:top w:val="single" w:sz="8" w:space="0" w:color="auto"/>
              <w:left w:val="single" w:sz="8" w:space="0" w:color="auto"/>
              <w:bottom w:val="single" w:sz="8" w:space="0" w:color="auto"/>
              <w:right w:val="single" w:sz="4" w:space="0" w:color="auto"/>
            </w:tcBorders>
            <w:shd w:val="clear" w:color="auto" w:fill="auto"/>
            <w:noWrap/>
          </w:tcPr>
          <w:p w14:paraId="4D9870EC" w14:textId="77777777" w:rsidR="00FC1C9F" w:rsidRDefault="00FC1C9F" w:rsidP="00A776A1">
            <w:pPr>
              <w:jc w:val="center"/>
              <w:rPr>
                <w:rFonts w:ascii="Times New Roman" w:hAnsi="Times New Roman"/>
                <w:b/>
                <w:sz w:val="22"/>
                <w:szCs w:val="22"/>
                <w:lang w:val="en-GB"/>
              </w:rPr>
            </w:pPr>
          </w:p>
          <w:p w14:paraId="34DA8265" w14:textId="6A9BDB8E" w:rsidR="004607B2" w:rsidRDefault="004607B2" w:rsidP="00A776A1">
            <w:pPr>
              <w:jc w:val="center"/>
              <w:rPr>
                <w:rFonts w:ascii="Times New Roman" w:hAnsi="Times New Roman"/>
                <w:b/>
                <w:sz w:val="22"/>
                <w:szCs w:val="22"/>
                <w:lang w:val="en-GB"/>
              </w:rPr>
            </w:pPr>
            <w:r>
              <w:rPr>
                <w:rFonts w:ascii="Times New Roman" w:hAnsi="Times New Roman"/>
                <w:b/>
                <w:sz w:val="22"/>
                <w:szCs w:val="22"/>
                <w:lang w:val="en-GB"/>
              </w:rPr>
              <w:t>4.</w:t>
            </w:r>
          </w:p>
        </w:tc>
        <w:tc>
          <w:tcPr>
            <w:tcW w:w="6803" w:type="dxa"/>
            <w:tcBorders>
              <w:top w:val="single" w:sz="4" w:space="0" w:color="auto"/>
              <w:left w:val="single" w:sz="4" w:space="0" w:color="auto"/>
              <w:bottom w:val="single" w:sz="4" w:space="0" w:color="auto"/>
              <w:right w:val="single" w:sz="4" w:space="0" w:color="auto"/>
            </w:tcBorders>
            <w:shd w:val="clear" w:color="auto" w:fill="auto"/>
            <w:vAlign w:val="center"/>
          </w:tcPr>
          <w:p w14:paraId="2635BFAA" w14:textId="77777777" w:rsidR="00EF4778" w:rsidRDefault="00EF4778" w:rsidP="00EF4778">
            <w:pPr>
              <w:spacing w:before="0" w:after="240"/>
              <w:jc w:val="both"/>
              <w:rPr>
                <w:rFonts w:ascii="Times New Roman" w:hAnsi="Times New Roman"/>
                <w:snapToGrid/>
                <w:sz w:val="22"/>
                <w:szCs w:val="22"/>
                <w:lang w:val="en-GB" w:eastAsia="en-GB"/>
              </w:rPr>
            </w:pPr>
            <w:r w:rsidRPr="00EF4778">
              <w:rPr>
                <w:rFonts w:ascii="Times New Roman" w:hAnsi="Times New Roman"/>
                <w:snapToGrid/>
                <w:sz w:val="22"/>
                <w:lang w:val="en-GB" w:eastAsia="en-GB"/>
              </w:rPr>
              <w:t>All the</w:t>
            </w:r>
            <w:r w:rsidRPr="00EF4778">
              <w:rPr>
                <w:rFonts w:ascii="Times New Roman" w:hAnsi="Times New Roman"/>
                <w:snapToGrid/>
                <w:sz w:val="22"/>
                <w:lang w:val="en-US" w:eastAsia="en-GB"/>
              </w:rPr>
              <w:t xml:space="preserve"> supplies</w:t>
            </w:r>
            <w:r w:rsidRPr="00EF4778">
              <w:rPr>
                <w:rFonts w:ascii="Times New Roman" w:hAnsi="Times New Roman"/>
                <w:snapToGrid/>
                <w:sz w:val="22"/>
                <w:lang w:val="en-GB" w:eastAsia="en-GB"/>
              </w:rPr>
              <w:t xml:space="preserve"> shall be delivered within 60 calendar days after the contract start date (i.e. signature of the contract by the last party).</w:t>
            </w:r>
            <w:r w:rsidRPr="00EF4778">
              <w:rPr>
                <w:rFonts w:ascii="Times New Roman" w:hAnsi="Times New Roman"/>
                <w:snapToGrid/>
                <w:sz w:val="22"/>
                <w:szCs w:val="22"/>
                <w:lang w:val="en-GB" w:eastAsia="en-GB"/>
              </w:rPr>
              <w:t xml:space="preserve"> </w:t>
            </w:r>
          </w:p>
          <w:p w14:paraId="3DC92AFE" w14:textId="7A501B8E" w:rsidR="00EF4778" w:rsidRPr="00EF4778" w:rsidRDefault="00EF4778" w:rsidP="00EF4778">
            <w:pPr>
              <w:spacing w:before="0" w:after="240"/>
              <w:jc w:val="both"/>
              <w:rPr>
                <w:rFonts w:ascii="Times New Roman" w:hAnsi="Times New Roman"/>
                <w:snapToGrid/>
                <w:sz w:val="22"/>
                <w:lang w:val="en-GB" w:eastAsia="en-GB"/>
              </w:rPr>
            </w:pPr>
            <w:r w:rsidRPr="00EF4778">
              <w:rPr>
                <w:rFonts w:ascii="Times New Roman" w:hAnsi="Times New Roman"/>
                <w:snapToGrid/>
                <w:sz w:val="22"/>
                <w:szCs w:val="22"/>
                <w:lang w:val="en-GB" w:eastAsia="en-GB"/>
              </w:rPr>
              <w:t xml:space="preserve">Partial deliveries are acceptable, however there should be no more than 2 shipments in total – in any case all the shipment(s) shall be delivered within the indicated delivery period. </w:t>
            </w:r>
          </w:p>
        </w:tc>
        <w:tc>
          <w:tcPr>
            <w:tcW w:w="2694" w:type="dxa"/>
            <w:tcBorders>
              <w:top w:val="single" w:sz="8" w:space="0" w:color="auto"/>
              <w:left w:val="nil"/>
              <w:bottom w:val="single" w:sz="8" w:space="0" w:color="auto"/>
              <w:right w:val="single" w:sz="4" w:space="0" w:color="auto"/>
            </w:tcBorders>
            <w:shd w:val="clear" w:color="auto" w:fill="auto"/>
            <w:noWrap/>
            <w:vAlign w:val="bottom"/>
          </w:tcPr>
          <w:p w14:paraId="698324FE" w14:textId="77777777" w:rsidR="00FC1C9F" w:rsidRPr="004D2B94" w:rsidRDefault="00FC1C9F" w:rsidP="00A776A1">
            <w:pPr>
              <w:spacing w:before="0" w:after="0"/>
              <w:rPr>
                <w:rFonts w:ascii="Times New Roman" w:hAnsi="Times New Roman"/>
                <w:bCs/>
                <w:snapToGrid/>
                <w:sz w:val="22"/>
                <w:szCs w:val="22"/>
              </w:rPr>
            </w:pPr>
          </w:p>
        </w:tc>
        <w:tc>
          <w:tcPr>
            <w:tcW w:w="1984" w:type="dxa"/>
            <w:tcBorders>
              <w:top w:val="single" w:sz="8" w:space="0" w:color="auto"/>
              <w:left w:val="nil"/>
              <w:bottom w:val="single" w:sz="8" w:space="0" w:color="auto"/>
              <w:right w:val="single" w:sz="4" w:space="0" w:color="auto"/>
            </w:tcBorders>
            <w:shd w:val="clear" w:color="auto" w:fill="auto"/>
            <w:noWrap/>
            <w:vAlign w:val="bottom"/>
          </w:tcPr>
          <w:p w14:paraId="672F127E" w14:textId="77777777" w:rsidR="00FC1C9F" w:rsidRPr="001E4306" w:rsidRDefault="00FC1C9F" w:rsidP="00A776A1">
            <w:pPr>
              <w:spacing w:before="0" w:after="0"/>
              <w:rPr>
                <w:rFonts w:ascii="Times New Roman" w:hAnsi="Times New Roman"/>
                <w:b/>
                <w:bCs/>
                <w:snapToGrid/>
                <w:sz w:val="22"/>
                <w:szCs w:val="22"/>
                <w:lang w:val="en-US"/>
              </w:rPr>
            </w:pPr>
          </w:p>
        </w:tc>
        <w:tc>
          <w:tcPr>
            <w:tcW w:w="2402" w:type="dxa"/>
            <w:tcBorders>
              <w:top w:val="single" w:sz="8" w:space="0" w:color="auto"/>
              <w:left w:val="nil"/>
              <w:bottom w:val="single" w:sz="8" w:space="0" w:color="auto"/>
              <w:right w:val="single" w:sz="8" w:space="0" w:color="auto"/>
            </w:tcBorders>
            <w:shd w:val="clear" w:color="auto" w:fill="auto"/>
            <w:noWrap/>
            <w:vAlign w:val="bottom"/>
          </w:tcPr>
          <w:p w14:paraId="13E54D09" w14:textId="77777777" w:rsidR="00FC1C9F" w:rsidRPr="001E4306" w:rsidRDefault="00FC1C9F" w:rsidP="00A776A1">
            <w:pPr>
              <w:spacing w:before="0" w:after="0"/>
              <w:rPr>
                <w:rFonts w:ascii="Times New Roman" w:hAnsi="Times New Roman"/>
                <w:b/>
                <w:bCs/>
                <w:snapToGrid/>
                <w:sz w:val="22"/>
                <w:szCs w:val="22"/>
                <w:lang w:val="en-US"/>
              </w:rPr>
            </w:pPr>
          </w:p>
        </w:tc>
      </w:tr>
      <w:tr w:rsidR="00557DD4" w:rsidRPr="001E4306" w14:paraId="373B7348" w14:textId="77777777" w:rsidTr="003A1F43">
        <w:trPr>
          <w:trHeight w:val="629"/>
        </w:trPr>
        <w:tc>
          <w:tcPr>
            <w:tcW w:w="1135" w:type="dxa"/>
            <w:tcBorders>
              <w:top w:val="single" w:sz="8" w:space="0" w:color="auto"/>
              <w:left w:val="single" w:sz="8" w:space="0" w:color="auto"/>
              <w:bottom w:val="single" w:sz="8" w:space="0" w:color="auto"/>
              <w:right w:val="single" w:sz="4" w:space="0" w:color="auto"/>
            </w:tcBorders>
            <w:shd w:val="clear" w:color="auto" w:fill="auto"/>
            <w:noWrap/>
          </w:tcPr>
          <w:p w14:paraId="373B7343" w14:textId="4899429D" w:rsidR="00557DD4" w:rsidRPr="001E4306" w:rsidRDefault="004607B2" w:rsidP="00A776A1">
            <w:pPr>
              <w:jc w:val="center"/>
              <w:rPr>
                <w:rFonts w:ascii="Times New Roman" w:hAnsi="Times New Roman"/>
                <w:b/>
                <w:sz w:val="22"/>
                <w:szCs w:val="22"/>
              </w:rPr>
            </w:pPr>
            <w:r>
              <w:rPr>
                <w:rFonts w:ascii="Times New Roman" w:hAnsi="Times New Roman"/>
                <w:b/>
                <w:sz w:val="22"/>
                <w:szCs w:val="22"/>
              </w:rPr>
              <w:t>5.</w:t>
            </w:r>
          </w:p>
        </w:tc>
        <w:tc>
          <w:tcPr>
            <w:tcW w:w="6803" w:type="dxa"/>
            <w:tcBorders>
              <w:top w:val="single" w:sz="4" w:space="0" w:color="auto"/>
              <w:left w:val="single" w:sz="4" w:space="0" w:color="auto"/>
              <w:bottom w:val="single" w:sz="4" w:space="0" w:color="auto"/>
              <w:right w:val="single" w:sz="4" w:space="0" w:color="auto"/>
            </w:tcBorders>
            <w:shd w:val="clear" w:color="auto" w:fill="auto"/>
            <w:vAlign w:val="center"/>
          </w:tcPr>
          <w:p w14:paraId="373B7344" w14:textId="71EFE212" w:rsidR="00557DD4" w:rsidRPr="00CF4270" w:rsidRDefault="00EF4778" w:rsidP="00C44B4F">
            <w:pPr>
              <w:spacing w:before="0" w:after="0"/>
              <w:jc w:val="both"/>
              <w:rPr>
                <w:rFonts w:ascii="Times New Roman" w:hAnsi="Times New Roman"/>
                <w:sz w:val="22"/>
                <w:szCs w:val="22"/>
              </w:rPr>
            </w:pPr>
            <w:r w:rsidRPr="00EF4778">
              <w:rPr>
                <w:rFonts w:ascii="Times New Roman" w:hAnsi="Times New Roman"/>
                <w:snapToGrid/>
                <w:sz w:val="22"/>
                <w:szCs w:val="22"/>
                <w:lang w:val="en-GB" w:eastAsia="en-GB"/>
              </w:rPr>
              <w:t>The warranty must remain valid for one year after provisional acceptance.</w:t>
            </w:r>
          </w:p>
        </w:tc>
        <w:tc>
          <w:tcPr>
            <w:tcW w:w="2694" w:type="dxa"/>
            <w:tcBorders>
              <w:top w:val="single" w:sz="8" w:space="0" w:color="auto"/>
              <w:left w:val="nil"/>
              <w:bottom w:val="single" w:sz="8" w:space="0" w:color="auto"/>
              <w:right w:val="single" w:sz="4" w:space="0" w:color="auto"/>
            </w:tcBorders>
            <w:shd w:val="clear" w:color="auto" w:fill="auto"/>
            <w:noWrap/>
            <w:vAlign w:val="bottom"/>
          </w:tcPr>
          <w:p w14:paraId="373B7345" w14:textId="77777777" w:rsidR="00557DD4" w:rsidRPr="001E4306" w:rsidRDefault="00557DD4" w:rsidP="00A776A1">
            <w:pPr>
              <w:spacing w:before="0" w:after="0"/>
              <w:rPr>
                <w:rFonts w:ascii="Times New Roman" w:hAnsi="Times New Roman"/>
                <w:bCs/>
                <w:snapToGrid/>
                <w:sz w:val="22"/>
                <w:szCs w:val="22"/>
                <w:lang w:val="en-US"/>
              </w:rPr>
            </w:pPr>
          </w:p>
        </w:tc>
        <w:tc>
          <w:tcPr>
            <w:tcW w:w="1984" w:type="dxa"/>
            <w:tcBorders>
              <w:top w:val="single" w:sz="8" w:space="0" w:color="auto"/>
              <w:left w:val="nil"/>
              <w:bottom w:val="single" w:sz="8" w:space="0" w:color="auto"/>
              <w:right w:val="single" w:sz="4" w:space="0" w:color="auto"/>
            </w:tcBorders>
            <w:shd w:val="clear" w:color="auto" w:fill="auto"/>
            <w:noWrap/>
            <w:vAlign w:val="bottom"/>
          </w:tcPr>
          <w:p w14:paraId="373B7346" w14:textId="77777777" w:rsidR="00557DD4" w:rsidRPr="001E4306" w:rsidRDefault="00557DD4" w:rsidP="00A776A1">
            <w:pPr>
              <w:spacing w:before="0" w:after="0"/>
              <w:rPr>
                <w:rFonts w:ascii="Times New Roman" w:hAnsi="Times New Roman"/>
                <w:b/>
                <w:bCs/>
                <w:snapToGrid/>
                <w:sz w:val="22"/>
                <w:szCs w:val="22"/>
                <w:lang w:val="en-US"/>
              </w:rPr>
            </w:pPr>
          </w:p>
        </w:tc>
        <w:tc>
          <w:tcPr>
            <w:tcW w:w="2402" w:type="dxa"/>
            <w:tcBorders>
              <w:top w:val="single" w:sz="8" w:space="0" w:color="auto"/>
              <w:left w:val="nil"/>
              <w:bottom w:val="single" w:sz="8" w:space="0" w:color="auto"/>
              <w:right w:val="single" w:sz="8" w:space="0" w:color="auto"/>
            </w:tcBorders>
            <w:shd w:val="clear" w:color="auto" w:fill="auto"/>
            <w:noWrap/>
            <w:vAlign w:val="bottom"/>
          </w:tcPr>
          <w:p w14:paraId="373B7347" w14:textId="77777777" w:rsidR="00557DD4" w:rsidRPr="001E4306" w:rsidRDefault="00557DD4" w:rsidP="00A776A1">
            <w:pPr>
              <w:spacing w:before="0" w:after="0"/>
              <w:rPr>
                <w:rFonts w:ascii="Times New Roman" w:hAnsi="Times New Roman"/>
                <w:b/>
                <w:bCs/>
                <w:snapToGrid/>
                <w:sz w:val="22"/>
                <w:szCs w:val="22"/>
                <w:lang w:val="en-US"/>
              </w:rPr>
            </w:pPr>
          </w:p>
        </w:tc>
      </w:tr>
    </w:tbl>
    <w:p w14:paraId="136C5A98" w14:textId="77777777" w:rsidR="00EF4778" w:rsidRDefault="00EF4778" w:rsidP="006015E1">
      <w:pPr>
        <w:spacing w:before="240" w:after="240"/>
        <w:rPr>
          <w:rFonts w:ascii="Times New Roman" w:hAnsi="Times New Roman"/>
          <w:b/>
          <w:sz w:val="28"/>
          <w:szCs w:val="28"/>
          <w:u w:val="single"/>
        </w:rPr>
      </w:pPr>
    </w:p>
    <w:p w14:paraId="373B734F" w14:textId="3E06515E" w:rsidR="00557DD4" w:rsidRPr="006015E1" w:rsidRDefault="00727CDF" w:rsidP="006015E1">
      <w:pPr>
        <w:spacing w:before="240" w:after="240"/>
        <w:rPr>
          <w:rFonts w:ascii="Times New Roman" w:hAnsi="Times New Roman"/>
          <w:b/>
          <w:sz w:val="28"/>
          <w:szCs w:val="28"/>
          <w:u w:val="single"/>
        </w:rPr>
      </w:pPr>
      <w:bookmarkStart w:id="1" w:name="_GoBack"/>
      <w:bookmarkEnd w:id="1"/>
      <w:r w:rsidRPr="006015E1">
        <w:rPr>
          <w:rFonts w:ascii="Times New Roman" w:hAnsi="Times New Roman"/>
          <w:b/>
          <w:sz w:val="28"/>
          <w:szCs w:val="28"/>
          <w:u w:val="single"/>
        </w:rPr>
        <w:lastRenderedPageBreak/>
        <w:t>Associated services:</w:t>
      </w:r>
    </w:p>
    <w:p w14:paraId="2534F608" w14:textId="76029E53" w:rsidR="00727CDF" w:rsidRPr="006015E1" w:rsidRDefault="00727CDF" w:rsidP="006015E1">
      <w:pPr>
        <w:pStyle w:val="ListParagraph"/>
        <w:numPr>
          <w:ilvl w:val="0"/>
          <w:numId w:val="5"/>
        </w:numPr>
        <w:spacing w:after="0"/>
        <w:ind w:hanging="720"/>
        <w:jc w:val="both"/>
        <w:rPr>
          <w:rFonts w:ascii="Times New Roman" w:hAnsi="Times New Roman"/>
          <w:b/>
        </w:rPr>
      </w:pPr>
      <w:r w:rsidRPr="006015E1">
        <w:rPr>
          <w:rFonts w:ascii="Times New Roman" w:hAnsi="Times New Roman"/>
          <w:b/>
        </w:rPr>
        <w:t>Short Training session (at least 1 hour) on basic operation of Alcotests, as well as minor troubleshooting:</w:t>
      </w:r>
    </w:p>
    <w:p w14:paraId="7BCF5F21" w14:textId="6FD62F1E" w:rsidR="00727CDF" w:rsidRDefault="00727CDF" w:rsidP="00727CDF">
      <w:pPr>
        <w:spacing w:before="0" w:after="0"/>
        <w:jc w:val="both"/>
        <w:rPr>
          <w:rFonts w:ascii="Times New Roman" w:hAnsi="Times New Roman"/>
          <w:sz w:val="22"/>
          <w:szCs w:val="22"/>
        </w:rPr>
      </w:pPr>
      <w:r w:rsidRPr="004D2B94">
        <w:rPr>
          <w:rFonts w:ascii="Times New Roman" w:hAnsi="Times New Roman"/>
          <w:sz w:val="22"/>
          <w:szCs w:val="22"/>
        </w:rPr>
        <w:t xml:space="preserve">The training on basic </w:t>
      </w:r>
      <w:r w:rsidR="00D853B1">
        <w:rPr>
          <w:rFonts w:ascii="Times New Roman" w:hAnsi="Times New Roman"/>
          <w:sz w:val="22"/>
          <w:szCs w:val="22"/>
        </w:rPr>
        <w:t>a</w:t>
      </w:r>
      <w:r>
        <w:rPr>
          <w:rFonts w:ascii="Times New Roman" w:hAnsi="Times New Roman"/>
          <w:sz w:val="22"/>
          <w:szCs w:val="22"/>
        </w:rPr>
        <w:t xml:space="preserve">lcotests’ </w:t>
      </w:r>
      <w:r w:rsidR="00D853B1">
        <w:rPr>
          <w:rFonts w:ascii="Times New Roman" w:hAnsi="Times New Roman"/>
          <w:sz w:val="22"/>
          <w:szCs w:val="22"/>
        </w:rPr>
        <w:t>operations</w:t>
      </w:r>
      <w:r w:rsidRPr="004D2B94">
        <w:rPr>
          <w:rFonts w:ascii="Times New Roman" w:hAnsi="Times New Roman"/>
          <w:sz w:val="22"/>
          <w:szCs w:val="22"/>
        </w:rPr>
        <w:t xml:space="preserve"> and minor troubleshooting </w:t>
      </w:r>
      <w:r w:rsidR="001659DD">
        <w:rPr>
          <w:rFonts w:ascii="Times New Roman" w:hAnsi="Times New Roman"/>
          <w:sz w:val="22"/>
          <w:szCs w:val="22"/>
        </w:rPr>
        <w:t xml:space="preserve">may be requested by the Contracting Authority </w:t>
      </w:r>
      <w:r w:rsidRPr="004D2B94">
        <w:rPr>
          <w:rFonts w:ascii="Times New Roman" w:hAnsi="Times New Roman"/>
          <w:sz w:val="22"/>
          <w:szCs w:val="22"/>
        </w:rPr>
        <w:t>after the delivery</w:t>
      </w:r>
      <w:r>
        <w:rPr>
          <w:rFonts w:ascii="Times New Roman" w:hAnsi="Times New Roman"/>
          <w:sz w:val="22"/>
          <w:szCs w:val="22"/>
        </w:rPr>
        <w:t xml:space="preserve"> by the supplier, included within the price of the supplies. </w:t>
      </w:r>
      <w:r w:rsidR="001659DD">
        <w:rPr>
          <w:rFonts w:ascii="Times New Roman" w:hAnsi="Times New Roman"/>
          <w:sz w:val="22"/>
          <w:szCs w:val="22"/>
        </w:rPr>
        <w:t xml:space="preserve">Upon request of the Contracting Authority </w:t>
      </w:r>
      <w:r w:rsidRPr="004D2B94">
        <w:rPr>
          <w:rFonts w:ascii="Times New Roman" w:hAnsi="Times New Roman"/>
          <w:sz w:val="22"/>
          <w:szCs w:val="22"/>
        </w:rPr>
        <w:t xml:space="preserve">the training schedule </w:t>
      </w:r>
      <w:r w:rsidR="001659DD">
        <w:rPr>
          <w:rFonts w:ascii="Times New Roman" w:hAnsi="Times New Roman"/>
          <w:sz w:val="22"/>
          <w:szCs w:val="22"/>
        </w:rPr>
        <w:t xml:space="preserve">will be </w:t>
      </w:r>
      <w:r w:rsidRPr="004D2B94">
        <w:rPr>
          <w:rFonts w:ascii="Times New Roman" w:hAnsi="Times New Roman"/>
          <w:sz w:val="22"/>
          <w:szCs w:val="22"/>
        </w:rPr>
        <w:t>developed</w:t>
      </w:r>
      <w:r w:rsidR="001659DD">
        <w:rPr>
          <w:rFonts w:ascii="Times New Roman" w:hAnsi="Times New Roman"/>
          <w:sz w:val="22"/>
          <w:szCs w:val="22"/>
        </w:rPr>
        <w:t>,</w:t>
      </w:r>
      <w:r w:rsidRPr="004D2B94">
        <w:rPr>
          <w:rFonts w:ascii="Times New Roman" w:hAnsi="Times New Roman"/>
          <w:sz w:val="22"/>
          <w:szCs w:val="22"/>
        </w:rPr>
        <w:t xml:space="preserve"> </w:t>
      </w:r>
      <w:r w:rsidR="001659DD">
        <w:rPr>
          <w:rFonts w:ascii="Times New Roman" w:hAnsi="Times New Roman"/>
          <w:sz w:val="22"/>
          <w:szCs w:val="22"/>
        </w:rPr>
        <w:t>the activity</w:t>
      </w:r>
      <w:r w:rsidRPr="004D2B94">
        <w:rPr>
          <w:rFonts w:ascii="Times New Roman" w:hAnsi="Times New Roman"/>
          <w:sz w:val="22"/>
          <w:szCs w:val="22"/>
        </w:rPr>
        <w:t xml:space="preserve"> </w:t>
      </w:r>
      <w:r>
        <w:rPr>
          <w:rFonts w:ascii="Times New Roman" w:hAnsi="Times New Roman"/>
          <w:sz w:val="22"/>
          <w:szCs w:val="22"/>
        </w:rPr>
        <w:t>will take place at a date, location</w:t>
      </w:r>
      <w:r w:rsidRPr="004D2B94">
        <w:rPr>
          <w:rFonts w:ascii="Times New Roman" w:hAnsi="Times New Roman"/>
          <w:sz w:val="22"/>
          <w:szCs w:val="22"/>
        </w:rPr>
        <w:t xml:space="preserve"> and time sc</w:t>
      </w:r>
      <w:r>
        <w:rPr>
          <w:rFonts w:ascii="Times New Roman" w:hAnsi="Times New Roman"/>
          <w:sz w:val="22"/>
          <w:szCs w:val="22"/>
        </w:rPr>
        <w:t xml:space="preserve">heduled by the Project Manager and will be regulated by the Administrative Order of </w:t>
      </w:r>
      <w:r w:rsidRPr="00903989">
        <w:rPr>
          <w:rFonts w:ascii="Times New Roman" w:hAnsi="Times New Roman"/>
          <w:sz w:val="22"/>
          <w:szCs w:val="22"/>
        </w:rPr>
        <w:t>Project Manager (or person nominated by the Contracting Authority to act on his/her behalf)</w:t>
      </w:r>
      <w:r>
        <w:rPr>
          <w:rFonts w:ascii="Times New Roman" w:hAnsi="Times New Roman"/>
          <w:sz w:val="22"/>
          <w:szCs w:val="22"/>
        </w:rPr>
        <w:t>.</w:t>
      </w:r>
    </w:p>
    <w:p w14:paraId="5D81671A" w14:textId="78F92C73" w:rsidR="00727CDF" w:rsidRDefault="00727CDF" w:rsidP="00727CDF">
      <w:pPr>
        <w:spacing w:before="0" w:after="0"/>
        <w:jc w:val="both"/>
        <w:rPr>
          <w:rFonts w:ascii="Times New Roman" w:hAnsi="Times New Roman"/>
          <w:sz w:val="22"/>
          <w:szCs w:val="22"/>
        </w:rPr>
      </w:pPr>
    </w:p>
    <w:p w14:paraId="379BE352" w14:textId="42CEB409" w:rsidR="00727CDF" w:rsidRDefault="00727CDF" w:rsidP="00727CDF">
      <w:pPr>
        <w:rPr>
          <w:rFonts w:ascii="Times New Roman" w:hAnsi="Times New Roman"/>
          <w:b/>
          <w:sz w:val="22"/>
          <w:szCs w:val="22"/>
        </w:rPr>
      </w:pPr>
      <w:r w:rsidRPr="0006084C">
        <w:rPr>
          <w:rFonts w:ascii="Times New Roman" w:hAnsi="Times New Roman"/>
          <w:b/>
          <w:sz w:val="22"/>
          <w:szCs w:val="22"/>
        </w:rPr>
        <w:t>Q</w:t>
      </w:r>
      <w:r>
        <w:rPr>
          <w:rFonts w:ascii="Times New Roman" w:hAnsi="Times New Roman"/>
          <w:b/>
          <w:sz w:val="22"/>
          <w:szCs w:val="22"/>
        </w:rPr>
        <w:t xml:space="preserve">uantity: </w:t>
      </w:r>
      <w:r w:rsidR="001659DD">
        <w:rPr>
          <w:rFonts w:ascii="Times New Roman" w:hAnsi="Times New Roman"/>
          <w:b/>
          <w:sz w:val="22"/>
          <w:szCs w:val="22"/>
        </w:rPr>
        <w:t xml:space="preserve">up to </w:t>
      </w:r>
      <w:r>
        <w:rPr>
          <w:rFonts w:ascii="Times New Roman" w:hAnsi="Times New Roman"/>
          <w:b/>
          <w:sz w:val="22"/>
          <w:szCs w:val="22"/>
        </w:rPr>
        <w:t>3 training sessions (1 session in Kyiv, 1 in Lviv and 1 in Kharkiv)</w:t>
      </w:r>
      <w:r w:rsidR="00D853B1">
        <w:rPr>
          <w:rFonts w:ascii="Times New Roman" w:hAnsi="Times New Roman"/>
          <w:b/>
          <w:sz w:val="22"/>
          <w:szCs w:val="22"/>
        </w:rPr>
        <w:t xml:space="preserve">. </w:t>
      </w:r>
    </w:p>
    <w:p w14:paraId="7E0EA382" w14:textId="2C7F87E0" w:rsidR="006015E1" w:rsidRDefault="006015E1" w:rsidP="00727CDF">
      <w:pPr>
        <w:rPr>
          <w:rFonts w:ascii="Times New Roman" w:hAnsi="Times New Roman"/>
          <w:sz w:val="22"/>
          <w:szCs w:val="22"/>
        </w:rPr>
      </w:pPr>
    </w:p>
    <w:p w14:paraId="4527AD9B" w14:textId="29471FE2" w:rsidR="006015E1" w:rsidRPr="006015E1" w:rsidRDefault="006015E1" w:rsidP="006015E1">
      <w:pPr>
        <w:pStyle w:val="ListParagraph"/>
        <w:numPr>
          <w:ilvl w:val="0"/>
          <w:numId w:val="5"/>
        </w:numPr>
        <w:spacing w:after="0"/>
        <w:ind w:hanging="720"/>
        <w:jc w:val="both"/>
        <w:rPr>
          <w:rFonts w:ascii="Times New Roman" w:hAnsi="Times New Roman"/>
          <w:b/>
        </w:rPr>
      </w:pPr>
      <w:r w:rsidRPr="006015E1">
        <w:rPr>
          <w:rFonts w:ascii="Times New Roman" w:hAnsi="Times New Roman"/>
          <w:b/>
        </w:rPr>
        <w:t xml:space="preserve">Customer Support Service </w:t>
      </w:r>
    </w:p>
    <w:p w14:paraId="1DAA6208" w14:textId="77CBD751" w:rsidR="006015E1" w:rsidRPr="00727CDF" w:rsidRDefault="006015E1" w:rsidP="006015E1">
      <w:pPr>
        <w:rPr>
          <w:rFonts w:ascii="Times New Roman" w:hAnsi="Times New Roman"/>
          <w:sz w:val="22"/>
          <w:szCs w:val="22"/>
        </w:rPr>
      </w:pPr>
      <w:r w:rsidRPr="00C44B4F">
        <w:rPr>
          <w:rFonts w:ascii="Times New Roman" w:hAnsi="Times New Roman"/>
          <w:sz w:val="22"/>
          <w:szCs w:val="22"/>
        </w:rPr>
        <w:t>The Contractor must provide permanently (on standard off</w:t>
      </w:r>
      <w:r>
        <w:rPr>
          <w:rFonts w:ascii="Times New Roman" w:hAnsi="Times New Roman"/>
          <w:sz w:val="22"/>
          <w:szCs w:val="22"/>
        </w:rPr>
        <w:t>ice working hours) a customer</w:t>
      </w:r>
      <w:r w:rsidR="00C15E6A">
        <w:rPr>
          <w:rFonts w:ascii="Times New Roman" w:hAnsi="Times New Roman"/>
          <w:sz w:val="22"/>
          <w:szCs w:val="22"/>
        </w:rPr>
        <w:t xml:space="preserve"> support service for eventual questions</w:t>
      </w:r>
      <w:r>
        <w:rPr>
          <w:rFonts w:ascii="Times New Roman" w:hAnsi="Times New Roman"/>
          <w:sz w:val="22"/>
          <w:szCs w:val="22"/>
        </w:rPr>
        <w:t xml:space="preserve"> </w:t>
      </w:r>
      <w:r w:rsidR="00D853B1">
        <w:rPr>
          <w:rFonts w:ascii="Times New Roman" w:hAnsi="Times New Roman"/>
          <w:sz w:val="22"/>
          <w:szCs w:val="22"/>
        </w:rPr>
        <w:t xml:space="preserve">and consultations </w:t>
      </w:r>
      <w:r>
        <w:rPr>
          <w:rFonts w:ascii="Times New Roman" w:hAnsi="Times New Roman"/>
          <w:sz w:val="22"/>
          <w:szCs w:val="22"/>
        </w:rPr>
        <w:t>raised</w:t>
      </w:r>
      <w:r w:rsidRPr="00C44B4F">
        <w:rPr>
          <w:rFonts w:ascii="Times New Roman" w:hAnsi="Times New Roman"/>
          <w:sz w:val="22"/>
          <w:szCs w:val="22"/>
        </w:rPr>
        <w:t xml:space="preserve"> by the end user of the supplies</w:t>
      </w:r>
      <w:r>
        <w:rPr>
          <w:rFonts w:ascii="Times New Roman" w:hAnsi="Times New Roman"/>
          <w:sz w:val="22"/>
          <w:szCs w:val="22"/>
        </w:rPr>
        <w:t xml:space="preserve"> (national Police of Ukraine).</w:t>
      </w:r>
    </w:p>
    <w:p w14:paraId="373B7350" w14:textId="1E34317E" w:rsidR="00557DD4" w:rsidRPr="00557DD4" w:rsidRDefault="00E50CE7">
      <w:pPr>
        <w:rPr>
          <w:lang w:val="en-GB"/>
        </w:rPr>
      </w:pPr>
      <w:r w:rsidRPr="00E50CE7">
        <w:rPr>
          <w:rFonts w:ascii="Times New Roman" w:hAnsi="Times New Roman"/>
          <w:b/>
          <w:sz w:val="22"/>
          <w:szCs w:val="22"/>
        </w:rPr>
        <w:t>The costs of the associated services (</w:t>
      </w:r>
      <w:r>
        <w:rPr>
          <w:rFonts w:ascii="Times New Roman" w:hAnsi="Times New Roman"/>
          <w:b/>
          <w:sz w:val="22"/>
          <w:szCs w:val="22"/>
        </w:rPr>
        <w:t>A and B</w:t>
      </w:r>
      <w:r w:rsidRPr="00E50CE7">
        <w:rPr>
          <w:rFonts w:ascii="Times New Roman" w:hAnsi="Times New Roman"/>
          <w:b/>
          <w:sz w:val="22"/>
          <w:szCs w:val="22"/>
        </w:rPr>
        <w:t>)</w:t>
      </w:r>
      <w:r>
        <w:rPr>
          <w:rFonts w:ascii="Times New Roman" w:hAnsi="Times New Roman"/>
          <w:b/>
          <w:sz w:val="22"/>
          <w:szCs w:val="22"/>
        </w:rPr>
        <w:t xml:space="preserve"> shall be</w:t>
      </w:r>
      <w:r w:rsidRPr="00E50CE7">
        <w:rPr>
          <w:rFonts w:ascii="Times New Roman" w:hAnsi="Times New Roman"/>
          <w:b/>
          <w:sz w:val="22"/>
          <w:szCs w:val="22"/>
        </w:rPr>
        <w:t xml:space="preserve"> included within the total price for the supplies</w:t>
      </w:r>
      <w:r w:rsidRPr="00E50CE7">
        <w:rPr>
          <w:lang w:val="fr-BE"/>
        </w:rPr>
        <w:t>.</w:t>
      </w:r>
    </w:p>
    <w:sectPr w:rsidR="00557DD4" w:rsidRPr="00557DD4" w:rsidSect="005B5D5A">
      <w:footerReference w:type="default" r:id="rId11"/>
      <w:pgSz w:w="16838" w:h="11906" w:orient="landscape"/>
      <w:pgMar w:top="85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2E69E" w14:textId="77777777" w:rsidR="003A1F43" w:rsidRDefault="003A1F43" w:rsidP="003A1F43">
      <w:pPr>
        <w:spacing w:before="0" w:after="0"/>
      </w:pPr>
      <w:r>
        <w:separator/>
      </w:r>
    </w:p>
  </w:endnote>
  <w:endnote w:type="continuationSeparator" w:id="0">
    <w:p w14:paraId="6C17556C" w14:textId="77777777" w:rsidR="003A1F43" w:rsidRDefault="003A1F43" w:rsidP="003A1F4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963714"/>
      <w:docPartObj>
        <w:docPartGallery w:val="Page Numbers (Bottom of Page)"/>
        <w:docPartUnique/>
      </w:docPartObj>
    </w:sdtPr>
    <w:sdtEndPr/>
    <w:sdtContent>
      <w:sdt>
        <w:sdtPr>
          <w:id w:val="-1769616900"/>
          <w:docPartObj>
            <w:docPartGallery w:val="Page Numbers (Top of Page)"/>
            <w:docPartUnique/>
          </w:docPartObj>
        </w:sdtPr>
        <w:sdtEndPr/>
        <w:sdtContent>
          <w:p w14:paraId="7B1A48FB" w14:textId="050FDE29" w:rsidR="003A1F43" w:rsidRDefault="003A1F4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F477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F4778">
              <w:rPr>
                <w:b/>
                <w:bCs/>
                <w:noProof/>
              </w:rPr>
              <w:t>5</w:t>
            </w:r>
            <w:r>
              <w:rPr>
                <w:b/>
                <w:bCs/>
                <w:sz w:val="24"/>
                <w:szCs w:val="24"/>
              </w:rPr>
              <w:fldChar w:fldCharType="end"/>
            </w:r>
          </w:p>
        </w:sdtContent>
      </w:sdt>
    </w:sdtContent>
  </w:sdt>
  <w:p w14:paraId="08E9430D" w14:textId="77777777" w:rsidR="003A1F43" w:rsidRDefault="003A1F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5311E" w14:textId="77777777" w:rsidR="003A1F43" w:rsidRDefault="003A1F43" w:rsidP="003A1F43">
      <w:pPr>
        <w:spacing w:before="0" w:after="0"/>
      </w:pPr>
      <w:r>
        <w:separator/>
      </w:r>
    </w:p>
  </w:footnote>
  <w:footnote w:type="continuationSeparator" w:id="0">
    <w:p w14:paraId="158669EE" w14:textId="77777777" w:rsidR="003A1F43" w:rsidRDefault="003A1F43" w:rsidP="003A1F4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F353D4"/>
    <w:multiLevelType w:val="hybridMultilevel"/>
    <w:tmpl w:val="A86A9F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3B626E"/>
    <w:multiLevelType w:val="hybridMultilevel"/>
    <w:tmpl w:val="37A03D3A"/>
    <w:lvl w:ilvl="0" w:tplc="87B23232">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94E5397"/>
    <w:multiLevelType w:val="multilevel"/>
    <w:tmpl w:val="5C9EA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D80335B"/>
    <w:multiLevelType w:val="hybridMultilevel"/>
    <w:tmpl w:val="6194D5C6"/>
    <w:lvl w:ilvl="0" w:tplc="C3E8308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465E35"/>
    <w:multiLevelType w:val="hybridMultilevel"/>
    <w:tmpl w:val="A5E4A664"/>
    <w:lvl w:ilvl="0" w:tplc="08090001">
      <w:start w:val="1"/>
      <w:numFmt w:val="bullet"/>
      <w:pStyle w:val="Heading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6C233974"/>
    <w:multiLevelType w:val="hybridMultilevel"/>
    <w:tmpl w:val="6972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B50356"/>
    <w:multiLevelType w:val="hybridMultilevel"/>
    <w:tmpl w:val="75EEA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A2384C"/>
    <w:multiLevelType w:val="hybridMultilevel"/>
    <w:tmpl w:val="07DCE9A0"/>
    <w:lvl w:ilvl="0" w:tplc="96F4B896">
      <w:start w:val="1"/>
      <w:numFmt w:val="decimal"/>
      <w:lvlText w:val="%1."/>
      <w:lvlJc w:val="left"/>
      <w:pPr>
        <w:ind w:left="840" w:hanging="365"/>
      </w:pPr>
      <w:rPr>
        <w:rFonts w:ascii="Times New Roman" w:eastAsia="Times New Roman" w:hAnsi="Times New Roman" w:hint="default"/>
        <w:w w:val="106"/>
      </w:rPr>
    </w:lvl>
    <w:lvl w:ilvl="1" w:tplc="F48C2424">
      <w:start w:val="1"/>
      <w:numFmt w:val="bullet"/>
      <w:lvlText w:val="•"/>
      <w:lvlJc w:val="left"/>
      <w:pPr>
        <w:ind w:left="1724" w:hanging="365"/>
      </w:pPr>
      <w:rPr>
        <w:rFonts w:hint="default"/>
      </w:rPr>
    </w:lvl>
    <w:lvl w:ilvl="2" w:tplc="E14CB860">
      <w:start w:val="1"/>
      <w:numFmt w:val="bullet"/>
      <w:lvlText w:val="•"/>
      <w:lvlJc w:val="left"/>
      <w:pPr>
        <w:ind w:left="2609" w:hanging="365"/>
      </w:pPr>
      <w:rPr>
        <w:rFonts w:hint="default"/>
      </w:rPr>
    </w:lvl>
    <w:lvl w:ilvl="3" w:tplc="DCD2055C">
      <w:start w:val="1"/>
      <w:numFmt w:val="bullet"/>
      <w:lvlText w:val="•"/>
      <w:lvlJc w:val="left"/>
      <w:pPr>
        <w:ind w:left="3493" w:hanging="365"/>
      </w:pPr>
      <w:rPr>
        <w:rFonts w:hint="default"/>
      </w:rPr>
    </w:lvl>
    <w:lvl w:ilvl="4" w:tplc="FC063C7E">
      <w:start w:val="1"/>
      <w:numFmt w:val="bullet"/>
      <w:lvlText w:val="•"/>
      <w:lvlJc w:val="left"/>
      <w:pPr>
        <w:ind w:left="4378" w:hanging="365"/>
      </w:pPr>
      <w:rPr>
        <w:rFonts w:hint="default"/>
      </w:rPr>
    </w:lvl>
    <w:lvl w:ilvl="5" w:tplc="05641412">
      <w:start w:val="1"/>
      <w:numFmt w:val="bullet"/>
      <w:lvlText w:val="•"/>
      <w:lvlJc w:val="left"/>
      <w:pPr>
        <w:ind w:left="5263" w:hanging="365"/>
      </w:pPr>
      <w:rPr>
        <w:rFonts w:hint="default"/>
      </w:rPr>
    </w:lvl>
    <w:lvl w:ilvl="6" w:tplc="5096FEAA">
      <w:start w:val="1"/>
      <w:numFmt w:val="bullet"/>
      <w:lvlText w:val="•"/>
      <w:lvlJc w:val="left"/>
      <w:pPr>
        <w:ind w:left="6147" w:hanging="365"/>
      </w:pPr>
      <w:rPr>
        <w:rFonts w:hint="default"/>
      </w:rPr>
    </w:lvl>
    <w:lvl w:ilvl="7" w:tplc="6912776C">
      <w:start w:val="1"/>
      <w:numFmt w:val="bullet"/>
      <w:lvlText w:val="•"/>
      <w:lvlJc w:val="left"/>
      <w:pPr>
        <w:ind w:left="7032" w:hanging="365"/>
      </w:pPr>
      <w:rPr>
        <w:rFonts w:hint="default"/>
      </w:rPr>
    </w:lvl>
    <w:lvl w:ilvl="8" w:tplc="038C66FC">
      <w:start w:val="1"/>
      <w:numFmt w:val="bullet"/>
      <w:lvlText w:val="•"/>
      <w:lvlJc w:val="left"/>
      <w:pPr>
        <w:ind w:left="7917" w:hanging="365"/>
      </w:pPr>
      <w:rPr>
        <w:rFonts w:hint="default"/>
      </w:rPr>
    </w:lvl>
  </w:abstractNum>
  <w:num w:numId="1">
    <w:abstractNumId w:val="6"/>
  </w:num>
  <w:num w:numId="2">
    <w:abstractNumId w:val="5"/>
  </w:num>
  <w:num w:numId="3">
    <w:abstractNumId w:val="9"/>
  </w:num>
  <w:num w:numId="4">
    <w:abstractNumId w:val="8"/>
  </w:num>
  <w:num w:numId="5">
    <w:abstractNumId w:val="4"/>
  </w:num>
  <w:num w:numId="6">
    <w:abstractNumId w:val="0"/>
  </w:num>
  <w:num w:numId="7">
    <w:abstractNumId w:val="7"/>
  </w:num>
  <w:num w:numId="8">
    <w:abstractNumId w:val="2"/>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DD4"/>
    <w:rsid w:val="00027DF0"/>
    <w:rsid w:val="0006084C"/>
    <w:rsid w:val="001078B7"/>
    <w:rsid w:val="001309D7"/>
    <w:rsid w:val="001659DD"/>
    <w:rsid w:val="002A64CD"/>
    <w:rsid w:val="003957C0"/>
    <w:rsid w:val="003A1F43"/>
    <w:rsid w:val="003C3612"/>
    <w:rsid w:val="003E4628"/>
    <w:rsid w:val="004071DE"/>
    <w:rsid w:val="004607B2"/>
    <w:rsid w:val="00557DD4"/>
    <w:rsid w:val="005B02A7"/>
    <w:rsid w:val="005B5D5A"/>
    <w:rsid w:val="006015E1"/>
    <w:rsid w:val="0065447B"/>
    <w:rsid w:val="00727CDF"/>
    <w:rsid w:val="007B5D70"/>
    <w:rsid w:val="007C7A6D"/>
    <w:rsid w:val="008378BB"/>
    <w:rsid w:val="0090610E"/>
    <w:rsid w:val="009367AD"/>
    <w:rsid w:val="009A1364"/>
    <w:rsid w:val="00A077E9"/>
    <w:rsid w:val="00A93AAD"/>
    <w:rsid w:val="00AA6C17"/>
    <w:rsid w:val="00B15187"/>
    <w:rsid w:val="00B95C6F"/>
    <w:rsid w:val="00C03D7B"/>
    <w:rsid w:val="00C14C97"/>
    <w:rsid w:val="00C15E6A"/>
    <w:rsid w:val="00C44B4F"/>
    <w:rsid w:val="00CA3191"/>
    <w:rsid w:val="00CD699C"/>
    <w:rsid w:val="00D10BA6"/>
    <w:rsid w:val="00D85211"/>
    <w:rsid w:val="00D853B1"/>
    <w:rsid w:val="00D867C8"/>
    <w:rsid w:val="00E10959"/>
    <w:rsid w:val="00E50CE7"/>
    <w:rsid w:val="00EF4778"/>
    <w:rsid w:val="00FC1C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B72C4"/>
  <w15:chartTrackingRefBased/>
  <w15:docId w15:val="{F0ADEB9C-A0C5-49FB-BE35-5BED5F9CA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DD4"/>
    <w:pPr>
      <w:spacing w:before="120" w:after="120" w:line="240" w:lineRule="auto"/>
    </w:pPr>
    <w:rPr>
      <w:rFonts w:ascii="Arial" w:eastAsia="Times New Roman" w:hAnsi="Arial" w:cs="Times New Roman"/>
      <w:snapToGrid w:val="0"/>
      <w:sz w:val="20"/>
      <w:szCs w:val="20"/>
      <w:lang w:val="sv-SE"/>
    </w:rPr>
  </w:style>
  <w:style w:type="paragraph" w:styleId="Heading1">
    <w:name w:val="heading 1"/>
    <w:basedOn w:val="Normal"/>
    <w:next w:val="Normal"/>
    <w:link w:val="Heading1Char"/>
    <w:qFormat/>
    <w:rsid w:val="00557DD4"/>
    <w:pPr>
      <w:keepNext/>
      <w:numPr>
        <w:numId w:val="2"/>
      </w:numPr>
      <w:tabs>
        <w:tab w:val="right" w:pos="567"/>
      </w:tabs>
      <w:spacing w:before="240" w:after="240"/>
      <w:jc w:val="both"/>
      <w:outlineLvl w:val="0"/>
    </w:pPr>
    <w:rPr>
      <w:b/>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DD4"/>
    <w:rPr>
      <w:rFonts w:ascii="Arial" w:eastAsia="Times New Roman" w:hAnsi="Arial" w:cs="Times New Roman"/>
      <w:b/>
      <w:snapToGrid w:val="0"/>
      <w:sz w:val="20"/>
      <w:szCs w:val="20"/>
      <w:lang w:val="fr-BE"/>
    </w:rPr>
  </w:style>
  <w:style w:type="paragraph" w:styleId="ListParagraph">
    <w:name w:val="List Paragraph"/>
    <w:basedOn w:val="Normal"/>
    <w:qFormat/>
    <w:rsid w:val="00557DD4"/>
    <w:pPr>
      <w:spacing w:before="0" w:after="160" w:line="259" w:lineRule="auto"/>
      <w:ind w:left="720"/>
      <w:contextualSpacing/>
    </w:pPr>
    <w:rPr>
      <w:rFonts w:ascii="Calibri" w:hAnsi="Calibri"/>
      <w:snapToGrid/>
      <w:sz w:val="22"/>
      <w:szCs w:val="22"/>
      <w:lang w:val="en-GB"/>
    </w:rPr>
  </w:style>
  <w:style w:type="paragraph" w:styleId="BalloonText">
    <w:name w:val="Balloon Text"/>
    <w:basedOn w:val="Normal"/>
    <w:link w:val="BalloonTextChar"/>
    <w:uiPriority w:val="99"/>
    <w:semiHidden/>
    <w:unhideWhenUsed/>
    <w:rsid w:val="00A077E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77E9"/>
    <w:rPr>
      <w:rFonts w:ascii="Segoe UI" w:eastAsia="Times New Roman" w:hAnsi="Segoe UI" w:cs="Segoe UI"/>
      <w:snapToGrid w:val="0"/>
      <w:sz w:val="18"/>
      <w:szCs w:val="18"/>
      <w:lang w:val="sv-SE"/>
    </w:rPr>
  </w:style>
  <w:style w:type="paragraph" w:styleId="Header">
    <w:name w:val="header"/>
    <w:basedOn w:val="Normal"/>
    <w:link w:val="HeaderChar"/>
    <w:uiPriority w:val="99"/>
    <w:unhideWhenUsed/>
    <w:rsid w:val="003A1F43"/>
    <w:pPr>
      <w:tabs>
        <w:tab w:val="center" w:pos="4677"/>
        <w:tab w:val="right" w:pos="9355"/>
      </w:tabs>
      <w:spacing w:before="0" w:after="0"/>
    </w:pPr>
  </w:style>
  <w:style w:type="character" w:customStyle="1" w:styleId="HeaderChar">
    <w:name w:val="Header Char"/>
    <w:basedOn w:val="DefaultParagraphFont"/>
    <w:link w:val="Header"/>
    <w:uiPriority w:val="99"/>
    <w:rsid w:val="003A1F43"/>
    <w:rPr>
      <w:rFonts w:ascii="Arial" w:eastAsia="Times New Roman" w:hAnsi="Arial" w:cs="Times New Roman"/>
      <w:snapToGrid w:val="0"/>
      <w:sz w:val="20"/>
      <w:szCs w:val="20"/>
      <w:lang w:val="sv-SE"/>
    </w:rPr>
  </w:style>
  <w:style w:type="paragraph" w:styleId="Footer">
    <w:name w:val="footer"/>
    <w:basedOn w:val="Normal"/>
    <w:link w:val="FooterChar"/>
    <w:uiPriority w:val="99"/>
    <w:unhideWhenUsed/>
    <w:rsid w:val="003A1F43"/>
    <w:pPr>
      <w:tabs>
        <w:tab w:val="center" w:pos="4677"/>
        <w:tab w:val="right" w:pos="9355"/>
      </w:tabs>
      <w:spacing w:before="0" w:after="0"/>
    </w:pPr>
  </w:style>
  <w:style w:type="character" w:customStyle="1" w:styleId="FooterChar">
    <w:name w:val="Footer Char"/>
    <w:basedOn w:val="DefaultParagraphFont"/>
    <w:link w:val="Footer"/>
    <w:uiPriority w:val="99"/>
    <w:rsid w:val="003A1F43"/>
    <w:rPr>
      <w:rFonts w:ascii="Arial" w:eastAsia="Times New Roman" w:hAnsi="Arial" w:cs="Times New Roman"/>
      <w:snapToGrid w:val="0"/>
      <w:sz w:val="20"/>
      <w:szCs w:val="2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6530A2EC02A34296309F912726C93F" ma:contentTypeVersion="5" ma:contentTypeDescription="Create a new document." ma:contentTypeScope="" ma:versionID="42c5f12f032ddbade56aa093fddb242b">
  <xsd:schema xmlns:xsd="http://www.w3.org/2001/XMLSchema" xmlns:xs="http://www.w3.org/2001/XMLSchema" xmlns:p="http://schemas.microsoft.com/office/2006/metadata/properties" xmlns:ns1="http://schemas.microsoft.com/sharepoint/v3" xmlns:ns2="f0f08155-700c-4cbb-9a3d-92268cae1999" xmlns:ns3="ac0ab772-77d4-42e3-8f4a-ed0681c6d830" targetNamespace="http://schemas.microsoft.com/office/2006/metadata/properties" ma:root="true" ma:fieldsID="708bc138d4366ce536487531601b25e1" ns1:_="" ns2:_="" ns3:_="">
    <xsd:import namespace="http://schemas.microsoft.com/sharepoint/v3"/>
    <xsd:import namespace="f0f08155-700c-4cbb-9a3d-92268cae1999"/>
    <xsd:import namespace="ac0ab772-77d4-42e3-8f4a-ed0681c6d830"/>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0f08155-700c-4cbb-9a3d-92268cae199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0ab772-77d4-42e3-8f4a-ed0681c6d830"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f0f08155-700c-4cbb-9a3d-92268cae1999">UTQYN7KN4WQH-914046095-66213</_dlc_DocId>
    <_dlc_DocIdUrl xmlns="f0f08155-700c-4cbb-9a3d-92268cae1999">
      <Url>https://portal.euam-ukraine.eu/procurement/_layouts/15/DocIdRedir.aspx?ID=UTQYN7KN4WQH-914046095-66213</Url>
      <Description>UTQYN7KN4WQH-914046095-66213</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CBEBC28-ADAA-4132-85D8-890C99023A6A}"/>
</file>

<file path=customXml/itemProps2.xml><?xml version="1.0" encoding="utf-8"?>
<ds:datastoreItem xmlns:ds="http://schemas.openxmlformats.org/officeDocument/2006/customXml" ds:itemID="{1F84235B-2AEC-48BB-8892-AF148C8D0BC7}"/>
</file>

<file path=customXml/itemProps3.xml><?xml version="1.0" encoding="utf-8"?>
<ds:datastoreItem xmlns:ds="http://schemas.openxmlformats.org/officeDocument/2006/customXml" ds:itemID="{2ADC0355-6891-4907-B406-73AC2D2436B3}"/>
</file>

<file path=customXml/itemProps4.xml><?xml version="1.0" encoding="utf-8"?>
<ds:datastoreItem xmlns:ds="http://schemas.openxmlformats.org/officeDocument/2006/customXml" ds:itemID="{4631700D-0B23-4380-85C0-1BE10FC7F96B}"/>
</file>

<file path=docProps/app.xml><?xml version="1.0" encoding="utf-8"?>
<Properties xmlns="http://schemas.openxmlformats.org/officeDocument/2006/extended-properties" xmlns:vt="http://schemas.openxmlformats.org/officeDocument/2006/docPropsVTypes">
  <Template>Normal</Template>
  <TotalTime>50</TotalTime>
  <Pages>5</Pages>
  <Words>1002</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EUAM Ukraine</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Patricio Marin</dc:creator>
  <cp:keywords/>
  <dc:description/>
  <cp:lastModifiedBy>Taisiya Romanovska</cp:lastModifiedBy>
  <cp:revision>12</cp:revision>
  <cp:lastPrinted>2018-07-04T06:31:00Z</cp:lastPrinted>
  <dcterms:created xsi:type="dcterms:W3CDTF">2018-07-09T08:45:00Z</dcterms:created>
  <dcterms:modified xsi:type="dcterms:W3CDTF">2018-07-19T06:53:00Z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a4565000-aa73-486a-a356-3bbf312642e0</vt:lpwstr>
  </property>
  <property fmtid="{D5CDD505-2E9C-101B-9397-08002B2CF9AE}" pid="3" name="ContentTypeId">
    <vt:lpwstr>0x010100C36530A2EC02A34296309F912726C93F</vt:lpwstr>
  </property>
</Properties>
</file>